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A65" w:rsidRDefault="006E5BE1" w:rsidP="006E5BE1">
      <w:pPr>
        <w:spacing w:after="0" w:line="240" w:lineRule="auto"/>
        <w:ind w:left="119"/>
        <w:jc w:val="center"/>
        <w:rPr>
          <w:sz w:val="24"/>
          <w:szCs w:val="24"/>
        </w:rPr>
      </w:pPr>
      <w:bookmarkStart w:id="0" w:name="block-4958792"/>
      <w:r>
        <w:rPr>
          <w:rFonts w:ascii="Times New Roman" w:hAnsi="Times New Roman"/>
          <w:b/>
          <w:noProof/>
          <w:color w:val="000000"/>
          <w:sz w:val="24"/>
          <w:szCs w:val="24"/>
        </w:rPr>
        <w:drawing>
          <wp:inline distT="0" distB="0" distL="0" distR="0">
            <wp:extent cx="6048469" cy="8867775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П 001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804" t="6643" r="8026" b="10097"/>
                    <a:stretch/>
                  </pic:blipFill>
                  <pic:spPr bwMode="auto">
                    <a:xfrm>
                      <a:off x="0" y="0"/>
                      <a:ext cx="6059776" cy="888435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4E60C8" w:rsidRPr="00536CCE" w:rsidRDefault="004E60C8">
      <w:pPr>
        <w:sectPr w:rsidR="004E60C8" w:rsidRPr="00536CCE" w:rsidSect="009A1443">
          <w:headerReference w:type="default" r:id="rId10"/>
          <w:pgSz w:w="11906" w:h="16383"/>
          <w:pgMar w:top="1134" w:right="850" w:bottom="1134" w:left="1701" w:header="720" w:footer="720" w:gutter="0"/>
          <w:cols w:space="720"/>
          <w:titlePg/>
          <w:docGrid w:linePitch="299"/>
        </w:sectPr>
      </w:pPr>
    </w:p>
    <w:bookmarkEnd w:id="0"/>
    <w:p w:rsidR="000614BD" w:rsidRPr="00127E29" w:rsidRDefault="000614BD" w:rsidP="000614BD">
      <w:pPr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27E29">
        <w:rPr>
          <w:rFonts w:ascii="Times New Roman" w:eastAsiaTheme="minorHAnsi" w:hAnsi="Times New Roman" w:cs="Times New Roman"/>
          <w:b/>
          <w:color w:val="000000"/>
          <w:sz w:val="24"/>
          <w:szCs w:val="24"/>
          <w:lang w:eastAsia="en-US"/>
        </w:rPr>
        <w:lastRenderedPageBreak/>
        <w:t xml:space="preserve">ПЛАНИРУЕМЫЕ </w:t>
      </w:r>
      <w:r>
        <w:rPr>
          <w:rFonts w:ascii="Times New Roman" w:eastAsiaTheme="minorHAnsi" w:hAnsi="Times New Roman" w:cs="Times New Roman"/>
          <w:b/>
          <w:color w:val="000000"/>
          <w:sz w:val="24"/>
          <w:szCs w:val="24"/>
          <w:lang w:eastAsia="en-US"/>
        </w:rPr>
        <w:t xml:space="preserve">ПРЕДМЕТНЫЕ </w:t>
      </w:r>
      <w:r w:rsidRPr="00127E29">
        <w:rPr>
          <w:rFonts w:ascii="Times New Roman" w:eastAsiaTheme="minorHAnsi" w:hAnsi="Times New Roman" w:cs="Times New Roman"/>
          <w:b/>
          <w:color w:val="000000"/>
          <w:sz w:val="24"/>
          <w:szCs w:val="24"/>
          <w:lang w:eastAsia="en-US"/>
        </w:rPr>
        <w:t>РЕЗУЛЬТАТЫ</w:t>
      </w:r>
      <w:bookmarkStart w:id="2" w:name="_Toc137548641"/>
      <w:bookmarkEnd w:id="2"/>
    </w:p>
    <w:p w:rsidR="000614BD" w:rsidRPr="00C23A65" w:rsidRDefault="000614BD" w:rsidP="006E4677">
      <w:pPr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23A65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Личностные результаты</w:t>
      </w:r>
    </w:p>
    <w:p w:rsidR="000614BD" w:rsidRPr="00127E29" w:rsidRDefault="000614BD" w:rsidP="00C23A65">
      <w:pPr>
        <w:spacing w:after="0" w:line="240" w:lineRule="auto"/>
        <w:ind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27E29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614BD" w:rsidRPr="00127E29" w:rsidRDefault="000614BD" w:rsidP="00C23A65">
      <w:pPr>
        <w:spacing w:after="0" w:line="240" w:lineRule="auto"/>
        <w:ind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27E29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В результате изучения физической культуры на уровне начального общего образования у обучающегося будут сформированы следующие личностные результаты: </w:t>
      </w:r>
    </w:p>
    <w:p w:rsidR="000614BD" w:rsidRPr="00127E29" w:rsidRDefault="000614BD" w:rsidP="00C23A65">
      <w:pPr>
        <w:numPr>
          <w:ilvl w:val="0"/>
          <w:numId w:val="1"/>
        </w:numPr>
        <w:spacing w:after="0" w:line="240" w:lineRule="auto"/>
        <w:ind w:left="0"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27E29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0614BD" w:rsidRPr="00127E29" w:rsidRDefault="000614BD" w:rsidP="00C23A65">
      <w:pPr>
        <w:numPr>
          <w:ilvl w:val="0"/>
          <w:numId w:val="1"/>
        </w:numPr>
        <w:spacing w:after="0" w:line="240" w:lineRule="auto"/>
        <w:ind w:left="0"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27E29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0614BD" w:rsidRPr="00127E29" w:rsidRDefault="000614BD" w:rsidP="00C23A65">
      <w:pPr>
        <w:numPr>
          <w:ilvl w:val="0"/>
          <w:numId w:val="1"/>
        </w:numPr>
        <w:spacing w:after="0" w:line="240" w:lineRule="auto"/>
        <w:ind w:left="0"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27E29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0614BD" w:rsidRPr="00127E29" w:rsidRDefault="000614BD" w:rsidP="00C23A65">
      <w:pPr>
        <w:numPr>
          <w:ilvl w:val="0"/>
          <w:numId w:val="1"/>
        </w:numPr>
        <w:spacing w:after="0" w:line="240" w:lineRule="auto"/>
        <w:ind w:left="0"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27E29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0614BD" w:rsidRPr="00127E29" w:rsidRDefault="000614BD" w:rsidP="00C23A65">
      <w:pPr>
        <w:numPr>
          <w:ilvl w:val="0"/>
          <w:numId w:val="1"/>
        </w:numPr>
        <w:spacing w:after="0" w:line="240" w:lineRule="auto"/>
        <w:ind w:left="0"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27E29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стремление к формированию культуры здоровья, соблюдению правил здорового образа жизни; </w:t>
      </w:r>
    </w:p>
    <w:p w:rsidR="000614BD" w:rsidRPr="00127E29" w:rsidRDefault="000614BD" w:rsidP="00C23A65">
      <w:pPr>
        <w:numPr>
          <w:ilvl w:val="0"/>
          <w:numId w:val="1"/>
        </w:numPr>
        <w:spacing w:after="0" w:line="240" w:lineRule="auto"/>
        <w:ind w:left="0"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27E29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  <w:bookmarkStart w:id="3" w:name="_Toc137548642"/>
      <w:bookmarkEnd w:id="3"/>
    </w:p>
    <w:p w:rsidR="000614BD" w:rsidRPr="00C23A65" w:rsidRDefault="000614BD" w:rsidP="00C23A65">
      <w:pPr>
        <w:spacing w:after="0" w:line="240" w:lineRule="auto"/>
        <w:ind w:firstLine="426"/>
        <w:contextualSpacing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23A65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Метапредметные </w:t>
      </w:r>
      <w:r w:rsidR="005F1A6F" w:rsidRPr="00C23A65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результаты</w:t>
      </w:r>
    </w:p>
    <w:p w:rsidR="000614BD" w:rsidRPr="00127E29" w:rsidRDefault="000614BD" w:rsidP="00C23A65">
      <w:pPr>
        <w:spacing w:after="0" w:line="240" w:lineRule="auto"/>
        <w:ind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27E29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4" w:name="_Toc134720971"/>
      <w:bookmarkEnd w:id="4"/>
    </w:p>
    <w:p w:rsidR="000614BD" w:rsidRPr="00127E29" w:rsidRDefault="000614BD" w:rsidP="00C23A65">
      <w:pPr>
        <w:spacing w:after="0" w:line="240" w:lineRule="auto"/>
        <w:ind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27E29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0614BD" w:rsidRPr="00C23A65" w:rsidRDefault="000614BD" w:rsidP="005F1A6F">
      <w:pPr>
        <w:spacing w:after="0" w:line="240" w:lineRule="auto"/>
        <w:ind w:firstLine="600"/>
        <w:contextualSpacing/>
        <w:jc w:val="center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 w:rsidRPr="00C23A65">
        <w:rPr>
          <w:rFonts w:ascii="Times New Roman" w:eastAsiaTheme="minorHAnsi" w:hAnsi="Times New Roman" w:cs="Times New Roman"/>
          <w:color w:val="000000"/>
          <w:sz w:val="24"/>
          <w:szCs w:val="24"/>
          <w:lang w:val="en-US" w:eastAsia="en-US"/>
        </w:rPr>
        <w:t>Познавательные универсальные учебные действия:</w:t>
      </w:r>
    </w:p>
    <w:p w:rsidR="000614BD" w:rsidRPr="00127E29" w:rsidRDefault="000614BD" w:rsidP="00C23A65">
      <w:pPr>
        <w:numPr>
          <w:ilvl w:val="0"/>
          <w:numId w:val="5"/>
        </w:numPr>
        <w:spacing w:after="0" w:line="240" w:lineRule="auto"/>
        <w:ind w:left="0"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27E29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0614BD" w:rsidRPr="00127E29" w:rsidRDefault="000614BD" w:rsidP="00C23A65">
      <w:pPr>
        <w:numPr>
          <w:ilvl w:val="0"/>
          <w:numId w:val="5"/>
        </w:numPr>
        <w:spacing w:after="0" w:line="240" w:lineRule="auto"/>
        <w:ind w:left="0"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27E29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понимать связь между закаливающими процедурами и укреплением здоровья;</w:t>
      </w:r>
    </w:p>
    <w:p w:rsidR="000614BD" w:rsidRPr="00127E29" w:rsidRDefault="000614BD" w:rsidP="00C23A65">
      <w:pPr>
        <w:numPr>
          <w:ilvl w:val="0"/>
          <w:numId w:val="5"/>
        </w:numPr>
        <w:spacing w:after="0" w:line="240" w:lineRule="auto"/>
        <w:ind w:left="0"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27E29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0614BD" w:rsidRPr="00127E29" w:rsidRDefault="000614BD" w:rsidP="00C23A65">
      <w:pPr>
        <w:numPr>
          <w:ilvl w:val="0"/>
          <w:numId w:val="5"/>
        </w:numPr>
        <w:spacing w:after="0" w:line="240" w:lineRule="auto"/>
        <w:ind w:left="0"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27E29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0614BD" w:rsidRPr="00127E29" w:rsidRDefault="000614BD" w:rsidP="00C23A65">
      <w:pPr>
        <w:numPr>
          <w:ilvl w:val="0"/>
          <w:numId w:val="5"/>
        </w:numPr>
        <w:spacing w:after="0" w:line="240" w:lineRule="auto"/>
        <w:ind w:left="0"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27E29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0614BD" w:rsidRPr="00C23A65" w:rsidRDefault="000614BD" w:rsidP="005F1A6F">
      <w:pPr>
        <w:spacing w:after="0" w:line="240" w:lineRule="auto"/>
        <w:ind w:firstLine="600"/>
        <w:contextualSpacing/>
        <w:jc w:val="center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 w:rsidRPr="00C23A65">
        <w:rPr>
          <w:rFonts w:ascii="Times New Roman" w:eastAsiaTheme="minorHAnsi" w:hAnsi="Times New Roman" w:cs="Times New Roman"/>
          <w:color w:val="000000"/>
          <w:sz w:val="24"/>
          <w:szCs w:val="24"/>
          <w:lang w:val="en-US" w:eastAsia="en-US"/>
        </w:rPr>
        <w:t>Коммуникативные универсальные учебные действия:</w:t>
      </w:r>
    </w:p>
    <w:p w:rsidR="000614BD" w:rsidRPr="00127E29" w:rsidRDefault="000614BD" w:rsidP="00C23A65">
      <w:pPr>
        <w:numPr>
          <w:ilvl w:val="0"/>
          <w:numId w:val="6"/>
        </w:numPr>
        <w:spacing w:after="0" w:line="240" w:lineRule="auto"/>
        <w:ind w:left="0"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127E29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  <w:proofErr w:type="gramEnd"/>
    </w:p>
    <w:p w:rsidR="000614BD" w:rsidRPr="00127E29" w:rsidRDefault="000614BD" w:rsidP="00C23A65">
      <w:pPr>
        <w:numPr>
          <w:ilvl w:val="0"/>
          <w:numId w:val="6"/>
        </w:numPr>
        <w:spacing w:after="0" w:line="240" w:lineRule="auto"/>
        <w:ind w:left="0"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27E29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:rsidR="000614BD" w:rsidRPr="00127E29" w:rsidRDefault="000614BD" w:rsidP="00C23A65">
      <w:pPr>
        <w:numPr>
          <w:ilvl w:val="0"/>
          <w:numId w:val="6"/>
        </w:numPr>
        <w:spacing w:after="0" w:line="240" w:lineRule="auto"/>
        <w:ind w:left="0"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27E29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lastRenderedPageBreak/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0614BD" w:rsidRPr="00C23A65" w:rsidRDefault="000614BD" w:rsidP="005F1A6F">
      <w:pPr>
        <w:spacing w:after="0" w:line="240" w:lineRule="auto"/>
        <w:ind w:firstLine="600"/>
        <w:contextualSpacing/>
        <w:jc w:val="center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 w:rsidRPr="00C23A65">
        <w:rPr>
          <w:rFonts w:ascii="Times New Roman" w:eastAsiaTheme="minorHAnsi" w:hAnsi="Times New Roman" w:cs="Times New Roman"/>
          <w:color w:val="000000"/>
          <w:sz w:val="24"/>
          <w:szCs w:val="24"/>
          <w:lang w:val="en-US" w:eastAsia="en-US"/>
        </w:rPr>
        <w:t>Регулятивные универсальные учебные действия:</w:t>
      </w:r>
    </w:p>
    <w:p w:rsidR="000614BD" w:rsidRPr="00127E29" w:rsidRDefault="000614BD" w:rsidP="00C23A65">
      <w:pPr>
        <w:numPr>
          <w:ilvl w:val="0"/>
          <w:numId w:val="7"/>
        </w:numPr>
        <w:spacing w:after="0" w:line="240" w:lineRule="auto"/>
        <w:ind w:left="0"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27E29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0614BD" w:rsidRPr="00127E29" w:rsidRDefault="000614BD" w:rsidP="00C23A65">
      <w:pPr>
        <w:numPr>
          <w:ilvl w:val="0"/>
          <w:numId w:val="7"/>
        </w:numPr>
        <w:spacing w:after="0" w:line="240" w:lineRule="auto"/>
        <w:ind w:left="0"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27E29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0614BD" w:rsidRPr="00127E29" w:rsidRDefault="000614BD" w:rsidP="00C23A65">
      <w:pPr>
        <w:numPr>
          <w:ilvl w:val="0"/>
          <w:numId w:val="7"/>
        </w:numPr>
        <w:spacing w:after="0" w:line="240" w:lineRule="auto"/>
        <w:ind w:left="0"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27E29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0614BD" w:rsidRPr="00C23A65" w:rsidRDefault="000614BD" w:rsidP="00C23A65">
      <w:pPr>
        <w:numPr>
          <w:ilvl w:val="0"/>
          <w:numId w:val="7"/>
        </w:numPr>
        <w:spacing w:after="0" w:line="240" w:lineRule="auto"/>
        <w:ind w:left="0"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27E29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C23A65" w:rsidRPr="00C23A65" w:rsidRDefault="00C23A65" w:rsidP="00C23A65">
      <w:pPr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23A65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П</w:t>
      </w:r>
      <w:bookmarkStart w:id="5" w:name="_Toc137548644"/>
      <w:bookmarkEnd w:id="5"/>
      <w:r w:rsidRPr="00C23A65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редметные результаты</w:t>
      </w:r>
    </w:p>
    <w:p w:rsidR="00C23A65" w:rsidRPr="00127E29" w:rsidRDefault="00C23A65" w:rsidP="00C23A65">
      <w:pPr>
        <w:spacing w:after="0" w:line="240" w:lineRule="auto"/>
        <w:ind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27E29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К концу обучения во </w:t>
      </w:r>
      <w:r w:rsidRPr="00C23A65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2 классе</w:t>
      </w:r>
      <w:r w:rsidRPr="00127E29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gramStart"/>
      <w:r w:rsidRPr="00127E29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обучающийся</w:t>
      </w:r>
      <w:proofErr w:type="gramEnd"/>
      <w:r w:rsidRPr="00127E29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C23A65" w:rsidRPr="00127E29" w:rsidRDefault="00C23A65" w:rsidP="00C23A65">
      <w:pPr>
        <w:numPr>
          <w:ilvl w:val="0"/>
          <w:numId w:val="15"/>
        </w:numPr>
        <w:spacing w:after="0" w:line="240" w:lineRule="auto"/>
        <w:ind w:left="0"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27E29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C23A65" w:rsidRPr="00127E29" w:rsidRDefault="00C23A65" w:rsidP="00C23A65">
      <w:pPr>
        <w:numPr>
          <w:ilvl w:val="0"/>
          <w:numId w:val="15"/>
        </w:numPr>
        <w:spacing w:after="0" w:line="240" w:lineRule="auto"/>
        <w:ind w:left="0"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27E29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C23A65" w:rsidRPr="00127E29" w:rsidRDefault="00C23A65" w:rsidP="00C23A65">
      <w:pPr>
        <w:numPr>
          <w:ilvl w:val="0"/>
          <w:numId w:val="15"/>
        </w:numPr>
        <w:spacing w:after="0" w:line="240" w:lineRule="auto"/>
        <w:ind w:left="0"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27E29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 </w:t>
      </w:r>
    </w:p>
    <w:p w:rsidR="00C23A65" w:rsidRPr="00127E29" w:rsidRDefault="00C23A65" w:rsidP="00C23A65">
      <w:pPr>
        <w:numPr>
          <w:ilvl w:val="0"/>
          <w:numId w:val="15"/>
        </w:numPr>
        <w:spacing w:after="0" w:line="240" w:lineRule="auto"/>
        <w:ind w:left="0"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27E29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демонстрировать танцевальный хороводный шаг в совместном передвижении; </w:t>
      </w:r>
    </w:p>
    <w:p w:rsidR="00C23A65" w:rsidRPr="00127E29" w:rsidRDefault="00C23A65" w:rsidP="00C23A65">
      <w:pPr>
        <w:numPr>
          <w:ilvl w:val="0"/>
          <w:numId w:val="15"/>
        </w:numPr>
        <w:spacing w:after="0" w:line="240" w:lineRule="auto"/>
        <w:ind w:left="0"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27E29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выполнять прыжки по разметкам на разное расстояние и с разной амплитудой, в высоту с прямого разбега; </w:t>
      </w:r>
    </w:p>
    <w:p w:rsidR="00C23A65" w:rsidRPr="00127E29" w:rsidRDefault="00C23A65" w:rsidP="00C23A65">
      <w:pPr>
        <w:numPr>
          <w:ilvl w:val="0"/>
          <w:numId w:val="15"/>
        </w:numPr>
        <w:spacing w:after="0" w:line="240" w:lineRule="auto"/>
        <w:ind w:left="0"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27E29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передвигаться на лыжах двухшажным переменным ходом, спускаться с пологого склона и тормозить падением; </w:t>
      </w:r>
    </w:p>
    <w:p w:rsidR="00C23A65" w:rsidRPr="00127E29" w:rsidRDefault="00C23A65" w:rsidP="00C23A65">
      <w:pPr>
        <w:numPr>
          <w:ilvl w:val="0"/>
          <w:numId w:val="15"/>
        </w:numPr>
        <w:spacing w:after="0" w:line="240" w:lineRule="auto"/>
        <w:ind w:left="0"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27E29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C23A65" w:rsidRPr="00127E29" w:rsidRDefault="00C23A65" w:rsidP="00C23A65">
      <w:pPr>
        <w:numPr>
          <w:ilvl w:val="0"/>
          <w:numId w:val="15"/>
        </w:numPr>
        <w:spacing w:after="0" w:line="240" w:lineRule="auto"/>
        <w:ind w:left="0"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27E29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выполнять упражнения на развитие физических качеств.</w:t>
      </w:r>
      <w:bookmarkStart w:id="6" w:name="_Toc103687219"/>
      <w:bookmarkStart w:id="7" w:name="_Toc137548646"/>
      <w:bookmarkEnd w:id="6"/>
      <w:bookmarkEnd w:id="7"/>
    </w:p>
    <w:p w:rsidR="00127E29" w:rsidRPr="00127E29" w:rsidRDefault="000614BD" w:rsidP="000614BD">
      <w:pPr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color w:val="000000"/>
          <w:sz w:val="24"/>
          <w:szCs w:val="24"/>
          <w:lang w:eastAsia="en-US"/>
        </w:rPr>
        <w:t>СОДЕРЖАНИЕ УЧЕБНОГО МАТЕРИАЛА</w:t>
      </w:r>
      <w:bookmarkStart w:id="8" w:name="_Toc101876902"/>
      <w:bookmarkEnd w:id="8"/>
    </w:p>
    <w:p w:rsidR="00127E29" w:rsidRPr="00C23A65" w:rsidRDefault="00127E29" w:rsidP="00C23A65">
      <w:pPr>
        <w:spacing w:after="0" w:line="240" w:lineRule="auto"/>
        <w:ind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23A65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Знания о физической культуре </w:t>
      </w:r>
    </w:p>
    <w:p w:rsidR="00127E29" w:rsidRPr="00C23A65" w:rsidRDefault="00127E29" w:rsidP="00C23A65">
      <w:pPr>
        <w:spacing w:after="0" w:line="240" w:lineRule="auto"/>
        <w:ind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23A65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127E29" w:rsidRPr="00C23A65" w:rsidRDefault="00127E29" w:rsidP="00C23A65">
      <w:pPr>
        <w:spacing w:after="0" w:line="240" w:lineRule="auto"/>
        <w:ind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23A65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Способы самостоятельной деятельности</w:t>
      </w:r>
    </w:p>
    <w:p w:rsidR="00127E29" w:rsidRPr="00C23A65" w:rsidRDefault="00127E29" w:rsidP="00C23A65">
      <w:pPr>
        <w:spacing w:after="0" w:line="240" w:lineRule="auto"/>
        <w:ind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23A65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127E29" w:rsidRPr="00C23A65" w:rsidRDefault="00127E29" w:rsidP="00C23A65">
      <w:pPr>
        <w:spacing w:after="0" w:line="240" w:lineRule="auto"/>
        <w:ind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23A65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Физическое совершенствование </w:t>
      </w:r>
    </w:p>
    <w:p w:rsidR="00127E29" w:rsidRPr="00C23A65" w:rsidRDefault="00127E29" w:rsidP="00C23A65">
      <w:pPr>
        <w:spacing w:after="0" w:line="240" w:lineRule="auto"/>
        <w:ind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23A65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Оздоровительная физическая культура </w:t>
      </w:r>
    </w:p>
    <w:p w:rsidR="00127E29" w:rsidRPr="00C23A65" w:rsidRDefault="00127E29" w:rsidP="00C23A65">
      <w:pPr>
        <w:spacing w:after="0" w:line="240" w:lineRule="auto"/>
        <w:ind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23A65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127E29" w:rsidRPr="00C23A65" w:rsidRDefault="00127E29" w:rsidP="00C23A65">
      <w:pPr>
        <w:spacing w:after="0" w:line="240" w:lineRule="auto"/>
        <w:ind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23A65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Спортивно-оздоровительная физическая культура </w:t>
      </w:r>
    </w:p>
    <w:p w:rsidR="00127E29" w:rsidRPr="00C23A65" w:rsidRDefault="00127E29" w:rsidP="00C23A65">
      <w:pPr>
        <w:spacing w:after="0" w:line="240" w:lineRule="auto"/>
        <w:ind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23A65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Гимнастика с основами акробатики </w:t>
      </w:r>
    </w:p>
    <w:p w:rsidR="00127E29" w:rsidRPr="00C23A65" w:rsidRDefault="00127E29" w:rsidP="00C23A65">
      <w:pPr>
        <w:spacing w:after="0" w:line="240" w:lineRule="auto"/>
        <w:ind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23A65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</w:t>
      </w:r>
      <w:r w:rsidRPr="00C23A65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lastRenderedPageBreak/>
        <w:t>и налево, стоя на месте и в движении. Передвижение в колонне по одному с равномерной и изменяющейся скоростью движения.</w:t>
      </w:r>
    </w:p>
    <w:p w:rsidR="00127E29" w:rsidRPr="00C23A65" w:rsidRDefault="00127E29" w:rsidP="00C23A65">
      <w:pPr>
        <w:spacing w:after="0" w:line="240" w:lineRule="auto"/>
        <w:ind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23A65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</w:p>
    <w:p w:rsidR="00127E29" w:rsidRPr="00C23A65" w:rsidRDefault="00127E29" w:rsidP="00C23A65">
      <w:pPr>
        <w:spacing w:after="0" w:line="240" w:lineRule="auto"/>
        <w:ind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23A65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Лыжная подготовка </w:t>
      </w:r>
    </w:p>
    <w:p w:rsidR="00127E29" w:rsidRPr="00C23A65" w:rsidRDefault="00127E29" w:rsidP="00C23A65">
      <w:pPr>
        <w:spacing w:after="0" w:line="240" w:lineRule="auto"/>
        <w:ind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23A65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Правила поведения на занятиях лыжной подготовкой. Упражнения на лыжах: передвижение двухшажным попеременным ходом, спуск с небольшого склона в основной стойке, торможение лыжными палками на учебной трассе и падением на бок во время спуска.</w:t>
      </w:r>
    </w:p>
    <w:p w:rsidR="00127E29" w:rsidRPr="00C23A65" w:rsidRDefault="00127E29" w:rsidP="00C23A65">
      <w:pPr>
        <w:spacing w:after="0" w:line="240" w:lineRule="auto"/>
        <w:ind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23A65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Лёгкая атлетика </w:t>
      </w:r>
    </w:p>
    <w:p w:rsidR="00127E29" w:rsidRPr="00C23A65" w:rsidRDefault="00127E29" w:rsidP="00C23A65">
      <w:pPr>
        <w:spacing w:after="0" w:line="240" w:lineRule="auto"/>
        <w:ind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23A65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Правила поведения на занятиях лёгкой атлетикой. Броски малого мяча в неподвижную мишень разными способами из </w:t>
      </w:r>
      <w:proofErr w:type="gramStart"/>
      <w:r w:rsidR="006E4677" w:rsidRPr="00C23A65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положения</w:t>
      </w:r>
      <w:proofErr w:type="gramEnd"/>
      <w:r w:rsidRPr="00C23A65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стоя, сидя и лёжа. Разнообразные сложно-координированные прыжки толчком одной ногой и двумя ногами с места, в движении в разных направлениях, с разной 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обеганием предметов, с преодолением небольших препятствий.</w:t>
      </w:r>
    </w:p>
    <w:p w:rsidR="00127E29" w:rsidRPr="00C23A65" w:rsidRDefault="00127E29" w:rsidP="00C23A65">
      <w:pPr>
        <w:spacing w:after="0" w:line="240" w:lineRule="auto"/>
        <w:ind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23A65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Подвижные игры</w:t>
      </w:r>
    </w:p>
    <w:p w:rsidR="00127E29" w:rsidRPr="00C23A65" w:rsidRDefault="00127E29" w:rsidP="00C23A65">
      <w:pPr>
        <w:spacing w:after="0" w:line="240" w:lineRule="auto"/>
        <w:ind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23A65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Подвижные игры с техническими приёмами спортивных игр (баскетбол, футбол). </w:t>
      </w:r>
    </w:p>
    <w:p w:rsidR="00127E29" w:rsidRPr="00C23A65" w:rsidRDefault="00127E29" w:rsidP="00C23A65">
      <w:pPr>
        <w:spacing w:after="0" w:line="240" w:lineRule="auto"/>
        <w:ind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23A65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Прикладно-ориентированная физическая культура </w:t>
      </w:r>
    </w:p>
    <w:p w:rsidR="00127E29" w:rsidRPr="00C23A65" w:rsidRDefault="00127E29" w:rsidP="00C23A65">
      <w:pPr>
        <w:spacing w:after="0" w:line="240" w:lineRule="auto"/>
        <w:ind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23A65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Подготовка к соревнованиям по комплексу ГТО. Развитие основных физических каче</w:t>
      </w:r>
      <w:proofErr w:type="gramStart"/>
      <w:r w:rsidRPr="00C23A65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ств ср</w:t>
      </w:r>
      <w:proofErr w:type="gramEnd"/>
      <w:r w:rsidRPr="00C23A65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едствами подвижных и спортивных игр.</w:t>
      </w:r>
    </w:p>
    <w:p w:rsidR="00127E29" w:rsidRPr="00C23A65" w:rsidRDefault="00C23A65" w:rsidP="00C23A65">
      <w:pPr>
        <w:tabs>
          <w:tab w:val="left" w:pos="3420"/>
        </w:tabs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bookmarkStart w:id="9" w:name="_Toc137548638"/>
      <w:bookmarkEnd w:id="9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bookmarkStart w:id="10" w:name="_Toc137548640"/>
      <w:bookmarkStart w:id="11" w:name="block-4958789"/>
      <w:bookmarkEnd w:id="10"/>
      <w:r w:rsidRPr="00C23A65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ТЕМАТИЧЕСК</w:t>
      </w:r>
      <w:r w:rsidR="00127E29" w:rsidRPr="00C23A65">
        <w:rPr>
          <w:rFonts w:ascii="Times New Roman" w:eastAsiaTheme="minorHAnsi" w:hAnsi="Times New Roman" w:cs="Times New Roman"/>
          <w:b/>
          <w:color w:val="000000"/>
          <w:sz w:val="24"/>
          <w:szCs w:val="24"/>
          <w:lang w:eastAsia="en-US"/>
        </w:rPr>
        <w:t>ОЕ ПЛАНИРОВАНИЕ</w:t>
      </w:r>
    </w:p>
    <w:p w:rsidR="00127E29" w:rsidRPr="00127E29" w:rsidRDefault="00127E29" w:rsidP="00127E29">
      <w:pPr>
        <w:pStyle w:val="ae"/>
        <w:numPr>
          <w:ilvl w:val="0"/>
          <w:numId w:val="18"/>
        </w:num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000000"/>
          <w:sz w:val="24"/>
          <w:szCs w:val="24"/>
          <w:lang w:eastAsia="en-US"/>
        </w:rPr>
      </w:pPr>
      <w:bookmarkStart w:id="12" w:name="block-4958788"/>
      <w:bookmarkEnd w:id="11"/>
      <w:r w:rsidRPr="00127E29">
        <w:rPr>
          <w:rFonts w:ascii="Times New Roman" w:eastAsiaTheme="minorHAnsi" w:hAnsi="Times New Roman" w:cs="Times New Roman"/>
          <w:b/>
          <w:color w:val="000000"/>
          <w:sz w:val="24"/>
          <w:szCs w:val="24"/>
          <w:lang w:val="en-US" w:eastAsia="en-US"/>
        </w:rPr>
        <w:t>КЛАСС</w:t>
      </w:r>
    </w:p>
    <w:tbl>
      <w:tblPr>
        <w:tblW w:w="9356" w:type="dxa"/>
        <w:tblCellSpacing w:w="20" w:type="nil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200"/>
        <w:gridCol w:w="1784"/>
        <w:gridCol w:w="993"/>
        <w:gridCol w:w="1701"/>
        <w:gridCol w:w="1701"/>
        <w:gridCol w:w="2509"/>
      </w:tblGrid>
      <w:tr w:rsidR="00127E29" w:rsidRPr="00127E29" w:rsidTr="00C23A65">
        <w:trPr>
          <w:trHeight w:val="144"/>
          <w:tblCellSpacing w:w="20" w:type="nil"/>
        </w:trPr>
        <w:tc>
          <w:tcPr>
            <w:tcW w:w="668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127E29" w:rsidRPr="00C23A65" w:rsidRDefault="00127E29" w:rsidP="00127E29">
            <w:pPr>
              <w:spacing w:after="0" w:line="240" w:lineRule="auto"/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№ п/п </w:t>
            </w:r>
          </w:p>
          <w:p w:rsidR="00127E29" w:rsidRPr="00C23A65" w:rsidRDefault="00127E29" w:rsidP="00127E29">
            <w:pPr>
              <w:spacing w:after="0" w:line="240" w:lineRule="auto"/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7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7E29" w:rsidRPr="00C23A65" w:rsidRDefault="00127E29" w:rsidP="00127E29">
            <w:pPr>
              <w:spacing w:after="0" w:line="240" w:lineRule="auto"/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Наименование разделов и тем программы </w:t>
            </w:r>
          </w:p>
          <w:p w:rsidR="00127E29" w:rsidRPr="00C23A65" w:rsidRDefault="00127E29" w:rsidP="00127E29">
            <w:pPr>
              <w:spacing w:after="0" w:line="240" w:lineRule="auto"/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4395" w:type="dxa"/>
            <w:gridSpan w:val="3"/>
            <w:tcMar>
              <w:top w:w="50" w:type="dxa"/>
              <w:left w:w="100" w:type="dxa"/>
            </w:tcMar>
            <w:vAlign w:val="center"/>
          </w:tcPr>
          <w:p w:rsidR="00127E29" w:rsidRPr="00C23A65" w:rsidRDefault="00127E29" w:rsidP="00C23A65">
            <w:pPr>
              <w:spacing w:after="0" w:line="240" w:lineRule="auto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Количество часов</w:t>
            </w:r>
          </w:p>
        </w:tc>
        <w:tc>
          <w:tcPr>
            <w:tcW w:w="25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7E29" w:rsidRPr="00C23A65" w:rsidRDefault="00127E29" w:rsidP="00127E29">
            <w:pPr>
              <w:spacing w:after="0" w:line="240" w:lineRule="auto"/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Электронные (цифровые) образовательные ресурсы </w:t>
            </w:r>
          </w:p>
          <w:p w:rsidR="00127E29" w:rsidRPr="00C23A65" w:rsidRDefault="00127E29" w:rsidP="00127E29">
            <w:pPr>
              <w:spacing w:after="0" w:line="240" w:lineRule="auto"/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127E29" w:rsidRPr="00127E29" w:rsidTr="00C23A65">
        <w:trPr>
          <w:trHeight w:val="144"/>
          <w:tblCellSpacing w:w="20" w:type="nil"/>
        </w:trPr>
        <w:tc>
          <w:tcPr>
            <w:tcW w:w="668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7E29" w:rsidRPr="00C23A65" w:rsidRDefault="00127E29" w:rsidP="00127E29">
            <w:pPr>
              <w:spacing w:line="240" w:lineRule="auto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7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7E29" w:rsidRPr="00C23A65" w:rsidRDefault="00127E29" w:rsidP="00127E29">
            <w:pPr>
              <w:spacing w:line="240" w:lineRule="auto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27E29" w:rsidRPr="00C23A65" w:rsidRDefault="00127E29" w:rsidP="00127E29">
            <w:pPr>
              <w:spacing w:after="0" w:line="240" w:lineRule="auto"/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Всего </w:t>
            </w:r>
          </w:p>
          <w:p w:rsidR="00127E29" w:rsidRPr="00C23A65" w:rsidRDefault="00127E29" w:rsidP="00127E29">
            <w:pPr>
              <w:spacing w:after="0" w:line="240" w:lineRule="auto"/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27E29" w:rsidRPr="00C23A65" w:rsidRDefault="00127E29" w:rsidP="00127E29">
            <w:pPr>
              <w:spacing w:after="0" w:line="240" w:lineRule="auto"/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Контрольные работы </w:t>
            </w:r>
          </w:p>
          <w:p w:rsidR="00127E29" w:rsidRPr="00C23A65" w:rsidRDefault="00127E29" w:rsidP="00127E29">
            <w:pPr>
              <w:spacing w:after="0" w:line="240" w:lineRule="auto"/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27E29" w:rsidRPr="00C23A65" w:rsidRDefault="00127E29" w:rsidP="00127E29">
            <w:pPr>
              <w:spacing w:after="0" w:line="240" w:lineRule="auto"/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Практические работы </w:t>
            </w:r>
          </w:p>
          <w:p w:rsidR="00127E29" w:rsidRPr="00C23A65" w:rsidRDefault="00127E29" w:rsidP="00127E29">
            <w:pPr>
              <w:spacing w:after="0" w:line="240" w:lineRule="auto"/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5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7E29" w:rsidRPr="00C23A65" w:rsidRDefault="00127E29" w:rsidP="00127E29">
            <w:pPr>
              <w:spacing w:line="240" w:lineRule="auto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127E29" w:rsidRPr="00127E29" w:rsidTr="00C23A65">
        <w:trPr>
          <w:trHeight w:val="144"/>
          <w:tblCellSpacing w:w="20" w:type="nil"/>
        </w:trPr>
        <w:tc>
          <w:tcPr>
            <w:tcW w:w="9356" w:type="dxa"/>
            <w:gridSpan w:val="7"/>
            <w:tcMar>
              <w:top w:w="50" w:type="dxa"/>
              <w:left w:w="100" w:type="dxa"/>
            </w:tcMar>
            <w:vAlign w:val="center"/>
          </w:tcPr>
          <w:p w:rsidR="00127E29" w:rsidRPr="00C23A65" w:rsidRDefault="00127E29" w:rsidP="00127E29">
            <w:pPr>
              <w:spacing w:after="0" w:line="240" w:lineRule="auto"/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>Раздел 1. Знания о физической культуре</w:t>
            </w:r>
          </w:p>
        </w:tc>
      </w:tr>
      <w:tr w:rsidR="00127E29" w:rsidRPr="0073105E" w:rsidTr="00C23A65">
        <w:trPr>
          <w:trHeight w:val="144"/>
          <w:tblCellSpacing w:w="20" w:type="nil"/>
        </w:trPr>
        <w:tc>
          <w:tcPr>
            <w:tcW w:w="668" w:type="dxa"/>
            <w:gridSpan w:val="2"/>
            <w:tcMar>
              <w:top w:w="50" w:type="dxa"/>
              <w:left w:w="100" w:type="dxa"/>
            </w:tcMar>
            <w:vAlign w:val="center"/>
          </w:tcPr>
          <w:p w:rsidR="00127E29" w:rsidRPr="00C23A65" w:rsidRDefault="00127E29" w:rsidP="00127E29">
            <w:pPr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1.1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127E29" w:rsidRPr="00C23A65" w:rsidRDefault="00127E29" w:rsidP="00127E29">
            <w:pPr>
              <w:spacing w:after="0" w:line="240" w:lineRule="auto"/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Знания о физической культуре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27E29" w:rsidRPr="00C23A65" w:rsidRDefault="00127E29" w:rsidP="00127E2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3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27E29" w:rsidRPr="00C23A65" w:rsidRDefault="00127E29" w:rsidP="00127E2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27E29" w:rsidRPr="00C23A65" w:rsidRDefault="00127E29" w:rsidP="00127E2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0 </w:t>
            </w:r>
          </w:p>
        </w:tc>
        <w:tc>
          <w:tcPr>
            <w:tcW w:w="2509" w:type="dxa"/>
            <w:tcMar>
              <w:top w:w="50" w:type="dxa"/>
              <w:left w:w="100" w:type="dxa"/>
            </w:tcMar>
            <w:vAlign w:val="center"/>
          </w:tcPr>
          <w:p w:rsidR="00127E29" w:rsidRPr="00C23A65" w:rsidRDefault="00E16395" w:rsidP="00127E29">
            <w:pPr>
              <w:spacing w:after="0" w:line="240" w:lineRule="auto"/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C23A65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РЭШ </w:t>
            </w:r>
            <w:hyperlink r:id="rId11" w:history="1">
              <w:r w:rsidRPr="00C23A65">
                <w:rPr>
                  <w:rStyle w:val="ab"/>
                  <w:rFonts w:ascii="Times New Roman" w:eastAsiaTheme="minorHAnsi" w:hAnsi="Times New Roman" w:cs="Times New Roman"/>
                  <w:color w:val="auto"/>
                  <w:sz w:val="20"/>
                  <w:szCs w:val="20"/>
                  <w:lang w:eastAsia="en-US"/>
                </w:rPr>
                <w:t>https://resh.edu.ru/</w:t>
              </w:r>
            </w:hyperlink>
          </w:p>
        </w:tc>
      </w:tr>
      <w:tr w:rsidR="00127E29" w:rsidRPr="00127E29" w:rsidTr="00C23A65">
        <w:trPr>
          <w:trHeight w:val="144"/>
          <w:tblCellSpacing w:w="20" w:type="nil"/>
        </w:trPr>
        <w:tc>
          <w:tcPr>
            <w:tcW w:w="2452" w:type="dxa"/>
            <w:gridSpan w:val="3"/>
            <w:tcMar>
              <w:top w:w="50" w:type="dxa"/>
              <w:left w:w="100" w:type="dxa"/>
            </w:tcMar>
            <w:vAlign w:val="center"/>
          </w:tcPr>
          <w:p w:rsidR="00127E29" w:rsidRPr="00C23A65" w:rsidRDefault="00127E29" w:rsidP="00127E29">
            <w:pPr>
              <w:spacing w:after="0" w:line="240" w:lineRule="auto"/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Итого по 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27E29" w:rsidRPr="00C23A65" w:rsidRDefault="00127E29" w:rsidP="00127E2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3 </w:t>
            </w:r>
          </w:p>
        </w:tc>
        <w:tc>
          <w:tcPr>
            <w:tcW w:w="5911" w:type="dxa"/>
            <w:gridSpan w:val="3"/>
            <w:tcMar>
              <w:top w:w="50" w:type="dxa"/>
              <w:left w:w="100" w:type="dxa"/>
            </w:tcMar>
            <w:vAlign w:val="center"/>
          </w:tcPr>
          <w:p w:rsidR="00127E29" w:rsidRPr="00C23A65" w:rsidRDefault="00127E29" w:rsidP="00127E29">
            <w:pPr>
              <w:spacing w:line="240" w:lineRule="auto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127E29" w:rsidRPr="00127E29" w:rsidTr="00C23A65">
        <w:trPr>
          <w:trHeight w:val="144"/>
          <w:tblCellSpacing w:w="20" w:type="nil"/>
        </w:trPr>
        <w:tc>
          <w:tcPr>
            <w:tcW w:w="9356" w:type="dxa"/>
            <w:gridSpan w:val="7"/>
            <w:tcMar>
              <w:top w:w="50" w:type="dxa"/>
              <w:left w:w="100" w:type="dxa"/>
            </w:tcMar>
            <w:vAlign w:val="center"/>
          </w:tcPr>
          <w:p w:rsidR="00127E29" w:rsidRPr="00C23A65" w:rsidRDefault="00127E29" w:rsidP="00127E29">
            <w:pPr>
              <w:spacing w:after="0" w:line="240" w:lineRule="auto"/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Раздел 2. Способы самостоятельной деятельности</w:t>
            </w:r>
          </w:p>
        </w:tc>
      </w:tr>
      <w:tr w:rsidR="00127E29" w:rsidRPr="00E16395" w:rsidTr="00C23A65">
        <w:trPr>
          <w:trHeight w:val="144"/>
          <w:tblCellSpacing w:w="20" w:type="nil"/>
        </w:trPr>
        <w:tc>
          <w:tcPr>
            <w:tcW w:w="668" w:type="dxa"/>
            <w:gridSpan w:val="2"/>
            <w:tcMar>
              <w:top w:w="50" w:type="dxa"/>
              <w:left w:w="100" w:type="dxa"/>
            </w:tcMar>
            <w:vAlign w:val="center"/>
          </w:tcPr>
          <w:p w:rsidR="00127E29" w:rsidRPr="00C23A65" w:rsidRDefault="00127E29" w:rsidP="00127E29">
            <w:pPr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2.1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127E29" w:rsidRPr="00C23A65" w:rsidRDefault="00127E29" w:rsidP="00127E29">
            <w:pPr>
              <w:spacing w:after="0" w:line="240" w:lineRule="auto"/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>Физическое развитие и его измерение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27E29" w:rsidRPr="00C23A65" w:rsidRDefault="00127E29" w:rsidP="00127E2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9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27E29" w:rsidRPr="00C23A65" w:rsidRDefault="00127E29" w:rsidP="00127E2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27E29" w:rsidRPr="00C23A65" w:rsidRDefault="00127E29" w:rsidP="00127E2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0 </w:t>
            </w:r>
          </w:p>
        </w:tc>
        <w:tc>
          <w:tcPr>
            <w:tcW w:w="2509" w:type="dxa"/>
            <w:tcMar>
              <w:top w:w="50" w:type="dxa"/>
              <w:left w:w="100" w:type="dxa"/>
            </w:tcMar>
            <w:vAlign w:val="center"/>
          </w:tcPr>
          <w:p w:rsidR="00127E29" w:rsidRPr="00C23A65" w:rsidRDefault="00E16395" w:rsidP="00127E29">
            <w:pPr>
              <w:spacing w:after="0" w:line="240" w:lineRule="auto"/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C23A65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РЭШ </w:t>
            </w:r>
            <w:hyperlink r:id="rId12" w:history="1">
              <w:r w:rsidRPr="00C23A65">
                <w:rPr>
                  <w:rStyle w:val="ab"/>
                  <w:rFonts w:ascii="Times New Roman" w:eastAsiaTheme="minorHAnsi" w:hAnsi="Times New Roman" w:cs="Times New Roman"/>
                  <w:color w:val="auto"/>
                  <w:sz w:val="20"/>
                  <w:szCs w:val="20"/>
                  <w:lang w:eastAsia="en-US"/>
                </w:rPr>
                <w:t>https://resh.edu.ru/</w:t>
              </w:r>
            </w:hyperlink>
          </w:p>
        </w:tc>
      </w:tr>
      <w:tr w:rsidR="00127E29" w:rsidRPr="00127E29" w:rsidTr="00C23A65">
        <w:trPr>
          <w:trHeight w:val="144"/>
          <w:tblCellSpacing w:w="20" w:type="nil"/>
        </w:trPr>
        <w:tc>
          <w:tcPr>
            <w:tcW w:w="2452" w:type="dxa"/>
            <w:gridSpan w:val="3"/>
            <w:tcMar>
              <w:top w:w="50" w:type="dxa"/>
              <w:left w:w="100" w:type="dxa"/>
            </w:tcMar>
            <w:vAlign w:val="center"/>
          </w:tcPr>
          <w:p w:rsidR="00127E29" w:rsidRPr="00C23A65" w:rsidRDefault="00127E29" w:rsidP="00127E29">
            <w:pPr>
              <w:spacing w:after="0" w:line="240" w:lineRule="auto"/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Итого по 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27E29" w:rsidRPr="00C23A65" w:rsidRDefault="00127E29" w:rsidP="00127E2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9 </w:t>
            </w:r>
          </w:p>
        </w:tc>
        <w:tc>
          <w:tcPr>
            <w:tcW w:w="5911" w:type="dxa"/>
            <w:gridSpan w:val="3"/>
            <w:tcMar>
              <w:top w:w="50" w:type="dxa"/>
              <w:left w:w="100" w:type="dxa"/>
            </w:tcMar>
            <w:vAlign w:val="center"/>
          </w:tcPr>
          <w:p w:rsidR="00127E29" w:rsidRPr="00C23A65" w:rsidRDefault="00127E29" w:rsidP="00127E29">
            <w:pPr>
              <w:spacing w:line="240" w:lineRule="auto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127E29" w:rsidRPr="00127E29" w:rsidTr="00C23A65">
        <w:trPr>
          <w:trHeight w:val="144"/>
          <w:tblCellSpacing w:w="20" w:type="nil"/>
        </w:trPr>
        <w:tc>
          <w:tcPr>
            <w:tcW w:w="9356" w:type="dxa"/>
            <w:gridSpan w:val="7"/>
            <w:tcMar>
              <w:top w:w="50" w:type="dxa"/>
              <w:left w:w="100" w:type="dxa"/>
            </w:tcMar>
            <w:vAlign w:val="center"/>
          </w:tcPr>
          <w:p w:rsidR="00127E29" w:rsidRPr="00C23A65" w:rsidRDefault="00C23A65" w:rsidP="00127E29">
            <w:pPr>
              <w:spacing w:after="0" w:line="240" w:lineRule="auto"/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proofErr w:type="spellStart"/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Физическое</w:t>
            </w:r>
            <w:proofErr w:type="spellEnd"/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совершенствование</w:t>
            </w:r>
            <w:proofErr w:type="spellEnd"/>
          </w:p>
        </w:tc>
      </w:tr>
      <w:tr w:rsidR="00127E29" w:rsidRPr="00127E29" w:rsidTr="00C23A65">
        <w:trPr>
          <w:trHeight w:val="144"/>
          <w:tblCellSpacing w:w="20" w:type="nil"/>
        </w:trPr>
        <w:tc>
          <w:tcPr>
            <w:tcW w:w="9356" w:type="dxa"/>
            <w:gridSpan w:val="7"/>
            <w:tcMar>
              <w:top w:w="50" w:type="dxa"/>
              <w:left w:w="100" w:type="dxa"/>
            </w:tcMar>
            <w:vAlign w:val="center"/>
          </w:tcPr>
          <w:p w:rsidR="00127E29" w:rsidRPr="00C23A65" w:rsidRDefault="00127E29" w:rsidP="00127E29">
            <w:pPr>
              <w:spacing w:after="0" w:line="240" w:lineRule="auto"/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Раздел 1. Оздоровительная физическая культура</w:t>
            </w:r>
          </w:p>
        </w:tc>
      </w:tr>
      <w:tr w:rsidR="00127E29" w:rsidRPr="00E16395" w:rsidTr="00C23A6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7E29" w:rsidRPr="00C23A65" w:rsidRDefault="00127E29" w:rsidP="00127E29">
            <w:pPr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1.1</w:t>
            </w: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127E29" w:rsidRPr="00C23A65" w:rsidRDefault="00127E29" w:rsidP="00127E29">
            <w:pPr>
              <w:spacing w:after="0" w:line="240" w:lineRule="auto"/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Занятия по укреплению здоровья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27E29" w:rsidRPr="00C23A65" w:rsidRDefault="00127E29" w:rsidP="00127E2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27E29" w:rsidRPr="00C23A65" w:rsidRDefault="00127E29" w:rsidP="00127E2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27E29" w:rsidRPr="00C23A65" w:rsidRDefault="00127E29" w:rsidP="00127E2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0 </w:t>
            </w:r>
          </w:p>
        </w:tc>
        <w:tc>
          <w:tcPr>
            <w:tcW w:w="2509" w:type="dxa"/>
            <w:tcMar>
              <w:top w:w="50" w:type="dxa"/>
              <w:left w:w="100" w:type="dxa"/>
            </w:tcMar>
            <w:vAlign w:val="center"/>
          </w:tcPr>
          <w:p w:rsidR="00127E29" w:rsidRPr="00C23A65" w:rsidRDefault="00E16395" w:rsidP="00127E29">
            <w:pPr>
              <w:spacing w:after="0" w:line="240" w:lineRule="auto"/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C23A65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РЭШ </w:t>
            </w:r>
            <w:hyperlink r:id="rId13" w:history="1">
              <w:r w:rsidRPr="00C23A65">
                <w:rPr>
                  <w:rStyle w:val="ab"/>
                  <w:rFonts w:ascii="Times New Roman" w:eastAsiaTheme="minorHAnsi" w:hAnsi="Times New Roman" w:cs="Times New Roman"/>
                  <w:color w:val="auto"/>
                  <w:sz w:val="20"/>
                  <w:szCs w:val="20"/>
                  <w:lang w:eastAsia="en-US"/>
                </w:rPr>
                <w:t>https://resh.edu.ru/</w:t>
              </w:r>
            </w:hyperlink>
          </w:p>
        </w:tc>
      </w:tr>
      <w:tr w:rsidR="00127E29" w:rsidRPr="006E5BE1" w:rsidTr="00C23A6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7E29" w:rsidRPr="00C23A65" w:rsidRDefault="00127E29" w:rsidP="00127E29">
            <w:pPr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1.2</w:t>
            </w: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127E29" w:rsidRPr="00C23A65" w:rsidRDefault="00127E29" w:rsidP="00127E29">
            <w:pPr>
              <w:spacing w:after="0" w:line="240" w:lineRule="auto"/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Индивидуальные комплексы утренней зарядки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27E29" w:rsidRPr="00C23A65" w:rsidRDefault="00127E29" w:rsidP="00127E2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2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27E29" w:rsidRPr="00C23A65" w:rsidRDefault="00127E29" w:rsidP="00127E2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27E29" w:rsidRPr="00C23A65" w:rsidRDefault="00127E29" w:rsidP="00127E2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0 </w:t>
            </w:r>
          </w:p>
        </w:tc>
        <w:tc>
          <w:tcPr>
            <w:tcW w:w="2509" w:type="dxa"/>
            <w:tcMar>
              <w:top w:w="50" w:type="dxa"/>
              <w:left w:w="100" w:type="dxa"/>
            </w:tcMar>
            <w:vAlign w:val="center"/>
          </w:tcPr>
          <w:p w:rsidR="00127E29" w:rsidRPr="00C23A65" w:rsidRDefault="00127E29" w:rsidP="00127E29">
            <w:pPr>
              <w:spacing w:after="0" w:line="240" w:lineRule="auto"/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C23A65"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https://resh.edu.ru/?ysclid=llnuc80sdf528198161</w:t>
            </w:r>
          </w:p>
        </w:tc>
      </w:tr>
      <w:tr w:rsidR="00127E29" w:rsidRPr="00127E29" w:rsidTr="00C23A65">
        <w:trPr>
          <w:trHeight w:val="144"/>
          <w:tblCellSpacing w:w="20" w:type="nil"/>
        </w:trPr>
        <w:tc>
          <w:tcPr>
            <w:tcW w:w="2452" w:type="dxa"/>
            <w:gridSpan w:val="3"/>
            <w:tcMar>
              <w:top w:w="50" w:type="dxa"/>
              <w:left w:w="100" w:type="dxa"/>
            </w:tcMar>
            <w:vAlign w:val="center"/>
          </w:tcPr>
          <w:p w:rsidR="00127E29" w:rsidRPr="00C23A65" w:rsidRDefault="00127E29" w:rsidP="00127E29">
            <w:pPr>
              <w:spacing w:after="0" w:line="240" w:lineRule="auto"/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proofErr w:type="spellStart"/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Итого</w:t>
            </w:r>
            <w:proofErr w:type="spellEnd"/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по</w:t>
            </w:r>
            <w:proofErr w:type="spellEnd"/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разделу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27E29" w:rsidRPr="00C23A65" w:rsidRDefault="00127E29" w:rsidP="00127E2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3 </w:t>
            </w:r>
          </w:p>
        </w:tc>
        <w:tc>
          <w:tcPr>
            <w:tcW w:w="5911" w:type="dxa"/>
            <w:gridSpan w:val="3"/>
            <w:tcMar>
              <w:top w:w="50" w:type="dxa"/>
              <w:left w:w="100" w:type="dxa"/>
            </w:tcMar>
            <w:vAlign w:val="center"/>
          </w:tcPr>
          <w:p w:rsidR="00127E29" w:rsidRPr="00C23A65" w:rsidRDefault="00127E29" w:rsidP="00127E29">
            <w:pPr>
              <w:spacing w:line="240" w:lineRule="auto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127E29" w:rsidRPr="00127E29" w:rsidTr="00C23A65">
        <w:trPr>
          <w:trHeight w:val="144"/>
          <w:tblCellSpacing w:w="20" w:type="nil"/>
        </w:trPr>
        <w:tc>
          <w:tcPr>
            <w:tcW w:w="9356" w:type="dxa"/>
            <w:gridSpan w:val="7"/>
            <w:tcMar>
              <w:top w:w="50" w:type="dxa"/>
              <w:left w:w="100" w:type="dxa"/>
            </w:tcMar>
            <w:vAlign w:val="center"/>
          </w:tcPr>
          <w:p w:rsidR="00127E29" w:rsidRPr="00C23A65" w:rsidRDefault="00127E29" w:rsidP="00127E29">
            <w:pPr>
              <w:spacing w:after="0" w:line="240" w:lineRule="auto"/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>Раздел 2. Спортивно-оздоровительная физическая культура</w:t>
            </w:r>
          </w:p>
        </w:tc>
      </w:tr>
      <w:tr w:rsidR="00127E29" w:rsidRPr="00E16395" w:rsidTr="00C23A6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7E29" w:rsidRPr="00C23A65" w:rsidRDefault="00127E29" w:rsidP="00127E29">
            <w:pPr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lastRenderedPageBreak/>
              <w:t>2.1</w:t>
            </w: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127E29" w:rsidRPr="00C23A65" w:rsidRDefault="00127E29" w:rsidP="00127E29">
            <w:pPr>
              <w:spacing w:after="0" w:line="240" w:lineRule="auto"/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Гимнастика с основами акробатики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27E29" w:rsidRPr="00C23A65" w:rsidRDefault="00127E29" w:rsidP="00127E2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14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27E29" w:rsidRPr="00C23A65" w:rsidRDefault="00127E29" w:rsidP="00127E2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27E29" w:rsidRPr="00C23A65" w:rsidRDefault="00127E29" w:rsidP="00127E2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0 </w:t>
            </w:r>
          </w:p>
        </w:tc>
        <w:tc>
          <w:tcPr>
            <w:tcW w:w="2509" w:type="dxa"/>
            <w:tcMar>
              <w:top w:w="50" w:type="dxa"/>
              <w:left w:w="100" w:type="dxa"/>
            </w:tcMar>
            <w:vAlign w:val="center"/>
          </w:tcPr>
          <w:p w:rsidR="00127E29" w:rsidRPr="00C23A65" w:rsidRDefault="00E16395" w:rsidP="00127E29">
            <w:pPr>
              <w:spacing w:after="0" w:line="240" w:lineRule="auto"/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C23A65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РЭШ </w:t>
            </w:r>
            <w:hyperlink r:id="rId14" w:history="1">
              <w:r w:rsidRPr="00C23A65">
                <w:rPr>
                  <w:rStyle w:val="ab"/>
                  <w:rFonts w:ascii="Times New Roman" w:eastAsiaTheme="minorHAnsi" w:hAnsi="Times New Roman" w:cs="Times New Roman"/>
                  <w:color w:val="auto"/>
                  <w:sz w:val="20"/>
                  <w:szCs w:val="20"/>
                  <w:lang w:eastAsia="en-US"/>
                </w:rPr>
                <w:t>https://resh.edu.ru/</w:t>
              </w:r>
            </w:hyperlink>
          </w:p>
        </w:tc>
      </w:tr>
      <w:tr w:rsidR="00127E29" w:rsidRPr="00127E29" w:rsidTr="00C23A6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7E29" w:rsidRPr="00C23A65" w:rsidRDefault="00127E29" w:rsidP="00127E29">
            <w:pPr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2.2</w:t>
            </w: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127E29" w:rsidRPr="00C23A65" w:rsidRDefault="00127E29" w:rsidP="00127E29">
            <w:pPr>
              <w:spacing w:after="0" w:line="240" w:lineRule="auto"/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Лыжная подготовка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27E29" w:rsidRPr="00C23A65" w:rsidRDefault="00127E29" w:rsidP="00127E2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12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27E29" w:rsidRPr="00C23A65" w:rsidRDefault="00127E29" w:rsidP="00127E2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27E29" w:rsidRPr="00C23A65" w:rsidRDefault="00127E29" w:rsidP="00127E2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0 </w:t>
            </w:r>
          </w:p>
        </w:tc>
        <w:tc>
          <w:tcPr>
            <w:tcW w:w="2509" w:type="dxa"/>
            <w:tcMar>
              <w:top w:w="50" w:type="dxa"/>
              <w:left w:w="100" w:type="dxa"/>
            </w:tcMar>
            <w:vAlign w:val="center"/>
          </w:tcPr>
          <w:p w:rsidR="00127E29" w:rsidRPr="00C23A65" w:rsidRDefault="00127E29" w:rsidP="00127E29">
            <w:pPr>
              <w:spacing w:after="0" w:line="240" w:lineRule="auto"/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127E29" w:rsidRPr="00127E29" w:rsidTr="00C23A6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7E29" w:rsidRPr="00C23A65" w:rsidRDefault="00127E29" w:rsidP="00127E29">
            <w:pPr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2.3</w:t>
            </w: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127E29" w:rsidRPr="00C23A65" w:rsidRDefault="00127E29" w:rsidP="00127E29">
            <w:pPr>
              <w:spacing w:after="0" w:line="240" w:lineRule="auto"/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Легкая атлетика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27E29" w:rsidRPr="00C23A65" w:rsidRDefault="00127E29" w:rsidP="00127E2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14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27E29" w:rsidRPr="00C23A65" w:rsidRDefault="00127E29" w:rsidP="00127E2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27E29" w:rsidRPr="00C23A65" w:rsidRDefault="00127E29" w:rsidP="00127E2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0 </w:t>
            </w:r>
          </w:p>
        </w:tc>
        <w:tc>
          <w:tcPr>
            <w:tcW w:w="2509" w:type="dxa"/>
            <w:tcMar>
              <w:top w:w="50" w:type="dxa"/>
              <w:left w:w="100" w:type="dxa"/>
            </w:tcMar>
            <w:vAlign w:val="center"/>
          </w:tcPr>
          <w:p w:rsidR="00127E29" w:rsidRPr="00C23A65" w:rsidRDefault="00127E29" w:rsidP="00127E29">
            <w:pPr>
              <w:spacing w:after="0" w:line="240" w:lineRule="auto"/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127E29" w:rsidRPr="00127E29" w:rsidTr="00C23A6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7E29" w:rsidRPr="00C23A65" w:rsidRDefault="00127E29" w:rsidP="00127E29">
            <w:pPr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2.4</w:t>
            </w: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127E29" w:rsidRPr="00C23A65" w:rsidRDefault="00127E29" w:rsidP="00127E29">
            <w:pPr>
              <w:spacing w:after="0" w:line="240" w:lineRule="auto"/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Подвижные игры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27E29" w:rsidRPr="00C23A65" w:rsidRDefault="00127E29" w:rsidP="00127E2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19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27E29" w:rsidRPr="00C23A65" w:rsidRDefault="00127E29" w:rsidP="00127E2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27E29" w:rsidRPr="00C23A65" w:rsidRDefault="00127E29" w:rsidP="00127E2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0 </w:t>
            </w:r>
          </w:p>
        </w:tc>
        <w:tc>
          <w:tcPr>
            <w:tcW w:w="2509" w:type="dxa"/>
            <w:tcMar>
              <w:top w:w="50" w:type="dxa"/>
              <w:left w:w="100" w:type="dxa"/>
            </w:tcMar>
            <w:vAlign w:val="center"/>
          </w:tcPr>
          <w:p w:rsidR="00127E29" w:rsidRPr="00C23A65" w:rsidRDefault="00127E29" w:rsidP="00127E29">
            <w:pPr>
              <w:spacing w:after="0" w:line="240" w:lineRule="auto"/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127E29" w:rsidRPr="00127E29" w:rsidTr="00C23A65">
        <w:trPr>
          <w:trHeight w:val="144"/>
          <w:tblCellSpacing w:w="20" w:type="nil"/>
        </w:trPr>
        <w:tc>
          <w:tcPr>
            <w:tcW w:w="2452" w:type="dxa"/>
            <w:gridSpan w:val="3"/>
            <w:tcMar>
              <w:top w:w="50" w:type="dxa"/>
              <w:left w:w="100" w:type="dxa"/>
            </w:tcMar>
            <w:vAlign w:val="center"/>
          </w:tcPr>
          <w:p w:rsidR="00127E29" w:rsidRPr="00C23A65" w:rsidRDefault="00127E29" w:rsidP="00127E29">
            <w:pPr>
              <w:spacing w:after="0" w:line="240" w:lineRule="auto"/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Итого по 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27E29" w:rsidRPr="00C23A65" w:rsidRDefault="00127E29" w:rsidP="00127E2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59 </w:t>
            </w:r>
          </w:p>
        </w:tc>
        <w:tc>
          <w:tcPr>
            <w:tcW w:w="5911" w:type="dxa"/>
            <w:gridSpan w:val="3"/>
            <w:tcMar>
              <w:top w:w="50" w:type="dxa"/>
              <w:left w:w="100" w:type="dxa"/>
            </w:tcMar>
            <w:vAlign w:val="center"/>
          </w:tcPr>
          <w:p w:rsidR="00127E29" w:rsidRPr="00C23A65" w:rsidRDefault="00127E29" w:rsidP="00127E29">
            <w:pPr>
              <w:spacing w:line="240" w:lineRule="auto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127E29" w:rsidRPr="00127E29" w:rsidTr="00C23A65">
        <w:trPr>
          <w:trHeight w:val="144"/>
          <w:tblCellSpacing w:w="20" w:type="nil"/>
        </w:trPr>
        <w:tc>
          <w:tcPr>
            <w:tcW w:w="9356" w:type="dxa"/>
            <w:gridSpan w:val="7"/>
            <w:tcMar>
              <w:top w:w="50" w:type="dxa"/>
              <w:left w:w="100" w:type="dxa"/>
            </w:tcMar>
            <w:vAlign w:val="center"/>
          </w:tcPr>
          <w:p w:rsidR="00127E29" w:rsidRPr="00C23A65" w:rsidRDefault="00127E29" w:rsidP="00127E29">
            <w:pPr>
              <w:spacing w:after="0" w:line="240" w:lineRule="auto"/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>Раздел 3. Прикладно-ориентированная физическая культура</w:t>
            </w:r>
          </w:p>
        </w:tc>
      </w:tr>
      <w:tr w:rsidR="00127E29" w:rsidRPr="005F1A6F" w:rsidTr="00C23A6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7E29" w:rsidRPr="00C23A65" w:rsidRDefault="00127E29" w:rsidP="00127E29">
            <w:pPr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3.1</w:t>
            </w: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127E29" w:rsidRPr="00C23A65" w:rsidRDefault="00127E29" w:rsidP="00127E29">
            <w:pPr>
              <w:spacing w:after="0" w:line="240" w:lineRule="auto"/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>Подготовка к выполнению нормативных требований комплекса ГТО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27E29" w:rsidRPr="00C23A65" w:rsidRDefault="00127E29" w:rsidP="00127E2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28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27E29" w:rsidRPr="00C23A65" w:rsidRDefault="00127E29" w:rsidP="00127E2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27E29" w:rsidRPr="00C23A65" w:rsidRDefault="00127E29" w:rsidP="00127E2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0 </w:t>
            </w:r>
          </w:p>
        </w:tc>
        <w:tc>
          <w:tcPr>
            <w:tcW w:w="2509" w:type="dxa"/>
            <w:tcMar>
              <w:top w:w="50" w:type="dxa"/>
              <w:left w:w="100" w:type="dxa"/>
            </w:tcMar>
            <w:vAlign w:val="center"/>
          </w:tcPr>
          <w:p w:rsidR="00127E29" w:rsidRPr="00C23A65" w:rsidRDefault="0073105E" w:rsidP="00127E29">
            <w:pPr>
              <w:spacing w:after="0" w:line="240" w:lineRule="auto"/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C23A65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ГТО </w:t>
            </w:r>
            <w:hyperlink r:id="rId15" w:history="1">
              <w:r w:rsidRPr="00C23A65">
                <w:rPr>
                  <w:rStyle w:val="ab"/>
                  <w:rFonts w:ascii="Times New Roman" w:eastAsiaTheme="minorHAnsi" w:hAnsi="Times New Roman" w:cs="Times New Roman"/>
                  <w:color w:val="auto"/>
                  <w:sz w:val="20"/>
                  <w:szCs w:val="20"/>
                  <w:lang w:eastAsia="en-US"/>
                </w:rPr>
                <w:t>https://www.gto.ru/norms</w:t>
              </w:r>
            </w:hyperlink>
          </w:p>
        </w:tc>
      </w:tr>
      <w:tr w:rsidR="00127E29" w:rsidRPr="00127E29" w:rsidTr="00C23A65">
        <w:trPr>
          <w:trHeight w:val="144"/>
          <w:tblCellSpacing w:w="20" w:type="nil"/>
        </w:trPr>
        <w:tc>
          <w:tcPr>
            <w:tcW w:w="2452" w:type="dxa"/>
            <w:gridSpan w:val="3"/>
            <w:tcMar>
              <w:top w:w="50" w:type="dxa"/>
              <w:left w:w="100" w:type="dxa"/>
            </w:tcMar>
            <w:vAlign w:val="center"/>
          </w:tcPr>
          <w:p w:rsidR="00127E29" w:rsidRPr="00C23A65" w:rsidRDefault="00127E29" w:rsidP="00127E29">
            <w:pPr>
              <w:spacing w:after="0" w:line="240" w:lineRule="auto"/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Итого по 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27E29" w:rsidRPr="00C23A65" w:rsidRDefault="00127E29" w:rsidP="00127E2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28 </w:t>
            </w:r>
          </w:p>
        </w:tc>
        <w:tc>
          <w:tcPr>
            <w:tcW w:w="5911" w:type="dxa"/>
            <w:gridSpan w:val="3"/>
            <w:tcMar>
              <w:top w:w="50" w:type="dxa"/>
              <w:left w:w="100" w:type="dxa"/>
            </w:tcMar>
            <w:vAlign w:val="center"/>
          </w:tcPr>
          <w:p w:rsidR="00127E29" w:rsidRPr="00C23A65" w:rsidRDefault="00127E29" w:rsidP="00127E29">
            <w:pPr>
              <w:spacing w:line="240" w:lineRule="auto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127E29" w:rsidRPr="00127E29" w:rsidTr="00C23A65">
        <w:trPr>
          <w:trHeight w:val="144"/>
          <w:tblCellSpacing w:w="20" w:type="nil"/>
        </w:trPr>
        <w:tc>
          <w:tcPr>
            <w:tcW w:w="2452" w:type="dxa"/>
            <w:gridSpan w:val="3"/>
            <w:tcMar>
              <w:top w:w="50" w:type="dxa"/>
              <w:left w:w="100" w:type="dxa"/>
            </w:tcMar>
            <w:vAlign w:val="center"/>
          </w:tcPr>
          <w:p w:rsidR="00127E29" w:rsidRPr="00C23A65" w:rsidRDefault="00C23A65" w:rsidP="00127E29">
            <w:pPr>
              <w:spacing w:after="0" w:line="240" w:lineRule="auto"/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27E29" w:rsidRPr="00C23A65" w:rsidRDefault="00127E29" w:rsidP="00127E2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102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27E29" w:rsidRPr="00C23A65" w:rsidRDefault="00127E29" w:rsidP="00127E2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27E29" w:rsidRPr="00C23A65" w:rsidRDefault="00127E29" w:rsidP="00127E2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0 </w:t>
            </w:r>
          </w:p>
        </w:tc>
        <w:tc>
          <w:tcPr>
            <w:tcW w:w="2509" w:type="dxa"/>
            <w:tcMar>
              <w:top w:w="50" w:type="dxa"/>
              <w:left w:w="100" w:type="dxa"/>
            </w:tcMar>
            <w:vAlign w:val="center"/>
          </w:tcPr>
          <w:p w:rsidR="00127E29" w:rsidRPr="00C23A65" w:rsidRDefault="00127E29" w:rsidP="00127E29">
            <w:pPr>
              <w:spacing w:line="240" w:lineRule="auto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</w:p>
        </w:tc>
      </w:tr>
    </w:tbl>
    <w:p w:rsidR="00C23A65" w:rsidRPr="00C23A65" w:rsidRDefault="00C23A65" w:rsidP="00C23A65">
      <w:pPr>
        <w:spacing w:after="0" w:line="240" w:lineRule="auto"/>
        <w:ind w:left="120"/>
        <w:contextualSpacing/>
        <w:jc w:val="center"/>
        <w:rPr>
          <w:sz w:val="24"/>
          <w:szCs w:val="24"/>
        </w:rPr>
      </w:pPr>
      <w:r w:rsidRPr="00C23A65">
        <w:rPr>
          <w:rFonts w:ascii="Times New Roman" w:hAnsi="Times New Roman"/>
          <w:b/>
          <w:color w:val="000000"/>
          <w:sz w:val="24"/>
          <w:szCs w:val="24"/>
        </w:rPr>
        <w:t>ПОУРОЧНОЕ ПЛАНИРОВАНИЕ</w:t>
      </w:r>
    </w:p>
    <w:p w:rsidR="00127E29" w:rsidRDefault="00C23A65" w:rsidP="00C23A65">
      <w:pPr>
        <w:spacing w:line="240" w:lineRule="auto"/>
        <w:contextualSpacing/>
        <w:jc w:val="center"/>
        <w:rPr>
          <w:rFonts w:ascii="Times New Roman" w:eastAsiaTheme="minorHAnsi" w:hAnsi="Times New Roman" w:cs="Times New Roman"/>
          <w:b/>
          <w:color w:val="000000"/>
          <w:sz w:val="24"/>
          <w:szCs w:val="24"/>
          <w:lang w:eastAsia="en-US"/>
        </w:rPr>
      </w:pPr>
      <w:r w:rsidRPr="00C23A65">
        <w:rPr>
          <w:rFonts w:ascii="Times New Roman" w:eastAsiaTheme="minorHAnsi" w:hAnsi="Times New Roman" w:cs="Times New Roman"/>
          <w:b/>
          <w:color w:val="000000"/>
          <w:sz w:val="24"/>
          <w:szCs w:val="24"/>
          <w:lang w:eastAsia="en-US"/>
        </w:rPr>
        <w:t>2 КЛАСС</w:t>
      </w:r>
    </w:p>
    <w:tbl>
      <w:tblPr>
        <w:tblStyle w:val="ac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4820"/>
        <w:gridCol w:w="1541"/>
        <w:gridCol w:w="2286"/>
      </w:tblGrid>
      <w:tr w:rsidR="00C23A65" w:rsidTr="00C23A65">
        <w:trPr>
          <w:trHeight w:val="600"/>
        </w:trPr>
        <w:tc>
          <w:tcPr>
            <w:tcW w:w="709" w:type="dxa"/>
            <w:vMerge w:val="restart"/>
          </w:tcPr>
          <w:p w:rsidR="00C23A65" w:rsidRPr="00C23A65" w:rsidRDefault="00C23A65" w:rsidP="00C23A65">
            <w:pPr>
              <w:contextualSpacing/>
              <w:jc w:val="center"/>
              <w:rPr>
                <w:rFonts w:eastAsiaTheme="minorHAnsi"/>
                <w:lang w:eastAsia="en-US"/>
              </w:rPr>
            </w:pPr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№ п/п</w:t>
            </w:r>
          </w:p>
        </w:tc>
        <w:tc>
          <w:tcPr>
            <w:tcW w:w="4820" w:type="dxa"/>
            <w:vMerge w:val="restart"/>
          </w:tcPr>
          <w:p w:rsidR="00C23A65" w:rsidRPr="00C23A65" w:rsidRDefault="00C23A65" w:rsidP="00C23A65">
            <w:pPr>
              <w:ind w:left="135"/>
              <w:contextualSpacing/>
              <w:rPr>
                <w:rFonts w:eastAsiaTheme="minorHAnsi"/>
                <w:lang w:eastAsia="en-US"/>
              </w:rPr>
            </w:pPr>
            <w:proofErr w:type="spellStart"/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Тема</w:t>
            </w:r>
            <w:proofErr w:type="spellEnd"/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урока</w:t>
            </w:r>
            <w:proofErr w:type="spellEnd"/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1541" w:type="dxa"/>
          </w:tcPr>
          <w:p w:rsidR="00C23A65" w:rsidRPr="00C23A65" w:rsidRDefault="00C23A65" w:rsidP="00C23A65">
            <w:pPr>
              <w:contextualSpacing/>
              <w:jc w:val="center"/>
              <w:rPr>
                <w:rFonts w:eastAsiaTheme="minorHAnsi"/>
                <w:lang w:eastAsia="en-US"/>
              </w:rPr>
            </w:pPr>
            <w:proofErr w:type="spellStart"/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Количество</w:t>
            </w:r>
            <w:proofErr w:type="spellEnd"/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часов</w:t>
            </w:r>
            <w:proofErr w:type="spellEnd"/>
          </w:p>
        </w:tc>
        <w:tc>
          <w:tcPr>
            <w:tcW w:w="2286" w:type="dxa"/>
            <w:vMerge w:val="restart"/>
          </w:tcPr>
          <w:p w:rsidR="00C23A65" w:rsidRPr="00C23A65" w:rsidRDefault="00C23A65" w:rsidP="00C23A65">
            <w:pPr>
              <w:contextualSpacing/>
              <w:jc w:val="center"/>
              <w:rPr>
                <w:rFonts w:eastAsiaTheme="minorHAnsi"/>
                <w:lang w:eastAsia="en-US"/>
              </w:rPr>
            </w:pPr>
            <w:proofErr w:type="spellStart"/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Электронные</w:t>
            </w:r>
            <w:proofErr w:type="spellEnd"/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цифровые</w:t>
            </w:r>
            <w:proofErr w:type="spellEnd"/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образовательные</w:t>
            </w:r>
            <w:proofErr w:type="spellEnd"/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ресурсы</w:t>
            </w:r>
            <w:proofErr w:type="spellEnd"/>
          </w:p>
        </w:tc>
      </w:tr>
      <w:tr w:rsidR="00C23A65" w:rsidTr="00C23A65">
        <w:trPr>
          <w:trHeight w:val="400"/>
        </w:trPr>
        <w:tc>
          <w:tcPr>
            <w:tcW w:w="709" w:type="dxa"/>
            <w:vMerge/>
          </w:tcPr>
          <w:p w:rsidR="00C23A65" w:rsidRPr="00127E29" w:rsidRDefault="00C23A65" w:rsidP="00C23A65">
            <w:pPr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4820" w:type="dxa"/>
            <w:vMerge/>
          </w:tcPr>
          <w:p w:rsidR="00C23A65" w:rsidRPr="00127E29" w:rsidRDefault="00C23A65" w:rsidP="00C23A65">
            <w:pPr>
              <w:ind w:left="135"/>
              <w:contextualSpacing/>
              <w:rPr>
                <w:rFonts w:ascii="Times New Roman" w:eastAsiaTheme="minorHAnsi" w:hAnsi="Times New Roman" w:cs="Times New Roman"/>
                <w:b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541" w:type="dxa"/>
          </w:tcPr>
          <w:p w:rsidR="00C23A65" w:rsidRPr="00C23A65" w:rsidRDefault="00C23A65" w:rsidP="00C23A65">
            <w:pPr>
              <w:contextualSpacing/>
              <w:jc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C23A6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Всего</w:t>
            </w:r>
            <w:proofErr w:type="spellEnd"/>
          </w:p>
        </w:tc>
        <w:tc>
          <w:tcPr>
            <w:tcW w:w="2286" w:type="dxa"/>
            <w:vMerge/>
          </w:tcPr>
          <w:p w:rsidR="00C23A65" w:rsidRPr="00127E29" w:rsidRDefault="00C23A65" w:rsidP="00C23A65">
            <w:pPr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>История подвижных игр и соревнований у древних народов</w:t>
            </w:r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1 </w:t>
            </w:r>
          </w:p>
        </w:tc>
        <w:tc>
          <w:tcPr>
            <w:tcW w:w="2286" w:type="dxa"/>
          </w:tcPr>
          <w:p w:rsidR="006D2DA7" w:rsidRPr="00E16395" w:rsidRDefault="006D2DA7" w:rsidP="006131C4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E16395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РЭШ </w:t>
            </w:r>
            <w:hyperlink r:id="rId16" w:history="1">
              <w:r w:rsidRPr="00E16395">
                <w:rPr>
                  <w:rStyle w:val="ab"/>
                  <w:rFonts w:ascii="Times New Roman" w:eastAsiaTheme="minorHAnsi" w:hAnsi="Times New Roman" w:cs="Times New Roman"/>
                  <w:color w:val="auto"/>
                  <w:sz w:val="20"/>
                  <w:szCs w:val="20"/>
                  <w:lang w:eastAsia="en-US"/>
                </w:rPr>
                <w:t>https://resh.edu.ru/</w:t>
              </w:r>
            </w:hyperlink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>Правила поведения на занятиях лёгкой атлетикой</w:t>
            </w:r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1 </w:t>
            </w:r>
          </w:p>
        </w:tc>
        <w:tc>
          <w:tcPr>
            <w:tcW w:w="2286" w:type="dxa"/>
          </w:tcPr>
          <w:p w:rsidR="006D2DA7" w:rsidRPr="00E16395" w:rsidRDefault="006D2DA7" w:rsidP="006131C4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E16395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РЭШ </w:t>
            </w:r>
            <w:hyperlink r:id="rId17" w:history="1">
              <w:r w:rsidRPr="00E16395">
                <w:rPr>
                  <w:rStyle w:val="ab"/>
                  <w:rFonts w:ascii="Times New Roman" w:eastAsiaTheme="minorHAnsi" w:hAnsi="Times New Roman" w:cs="Times New Roman"/>
                  <w:color w:val="auto"/>
                  <w:sz w:val="20"/>
                  <w:szCs w:val="20"/>
                  <w:lang w:eastAsia="en-US"/>
                </w:rPr>
                <w:t>https://resh.edu.ru/</w:t>
              </w:r>
            </w:hyperlink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>Броски мяча в неподвижную мишень</w:t>
            </w:r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1 </w:t>
            </w:r>
          </w:p>
        </w:tc>
        <w:tc>
          <w:tcPr>
            <w:tcW w:w="2286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Сложно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координированные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прыжковые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упражнения</w:t>
            </w:r>
            <w:proofErr w:type="spellEnd"/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1 </w:t>
            </w:r>
          </w:p>
        </w:tc>
        <w:tc>
          <w:tcPr>
            <w:tcW w:w="2286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>Прыжок в высоту с прямого разбега</w:t>
            </w:r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1 </w:t>
            </w:r>
          </w:p>
        </w:tc>
        <w:tc>
          <w:tcPr>
            <w:tcW w:w="2286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6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1 </w:t>
            </w:r>
          </w:p>
        </w:tc>
        <w:tc>
          <w:tcPr>
            <w:tcW w:w="2286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7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>Передвижение равномерной ходьбой с наклонами туловища вперёд и стороны, разведением и сведением рук</w:t>
            </w:r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1 </w:t>
            </w:r>
          </w:p>
        </w:tc>
        <w:tc>
          <w:tcPr>
            <w:tcW w:w="2286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8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>Бег с поворотами и изменением направлений</w:t>
            </w:r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1 </w:t>
            </w:r>
          </w:p>
        </w:tc>
        <w:tc>
          <w:tcPr>
            <w:tcW w:w="2286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9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Сложно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координированные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беговые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упражнения</w:t>
            </w:r>
            <w:proofErr w:type="spellEnd"/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1 </w:t>
            </w:r>
          </w:p>
        </w:tc>
        <w:tc>
          <w:tcPr>
            <w:tcW w:w="2286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10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>Правила выполнения спортивных нормативов 2 ступени</w:t>
            </w:r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1 </w:t>
            </w:r>
          </w:p>
        </w:tc>
        <w:tc>
          <w:tcPr>
            <w:tcW w:w="2286" w:type="dxa"/>
          </w:tcPr>
          <w:p w:rsidR="006D2DA7" w:rsidRPr="0073105E" w:rsidRDefault="006D2DA7" w:rsidP="006131C4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3105E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ГТО </w:t>
            </w:r>
            <w:hyperlink r:id="rId18" w:history="1">
              <w:r w:rsidRPr="0073105E">
                <w:rPr>
                  <w:rStyle w:val="ab"/>
                  <w:rFonts w:ascii="Times New Roman" w:eastAsiaTheme="minorHAnsi" w:hAnsi="Times New Roman" w:cs="Times New Roman"/>
                  <w:color w:val="auto"/>
                  <w:sz w:val="20"/>
                  <w:szCs w:val="20"/>
                  <w:lang w:eastAsia="en-US"/>
                </w:rPr>
                <w:t>https://www.gto.ru/norms</w:t>
              </w:r>
            </w:hyperlink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11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Бег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на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30м.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Эстафеты</w:t>
            </w:r>
            <w:proofErr w:type="spellEnd"/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1 </w:t>
            </w:r>
          </w:p>
        </w:tc>
        <w:tc>
          <w:tcPr>
            <w:tcW w:w="2286" w:type="dxa"/>
          </w:tcPr>
          <w:p w:rsidR="006D2DA7" w:rsidRPr="0073105E" w:rsidRDefault="006D2DA7" w:rsidP="006131C4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3105E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ГТО </w:t>
            </w:r>
            <w:hyperlink r:id="rId19" w:history="1">
              <w:r w:rsidRPr="0073105E">
                <w:rPr>
                  <w:rStyle w:val="ab"/>
                  <w:rFonts w:ascii="Times New Roman" w:eastAsiaTheme="minorHAnsi" w:hAnsi="Times New Roman" w:cs="Times New Roman"/>
                  <w:color w:val="auto"/>
                  <w:sz w:val="20"/>
                  <w:szCs w:val="20"/>
                  <w:lang w:eastAsia="en-US"/>
                </w:rPr>
                <w:t>https://www.gto.ru/norms</w:t>
              </w:r>
            </w:hyperlink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12</w:t>
            </w:r>
          </w:p>
        </w:tc>
        <w:tc>
          <w:tcPr>
            <w:tcW w:w="4820" w:type="dxa"/>
            <w:vAlign w:val="center"/>
          </w:tcPr>
          <w:p w:rsidR="006D2DA7" w:rsidRPr="0073105E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Смешанное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>п</w:t>
            </w:r>
            <w:proofErr w:type="spellStart"/>
            <w:r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ередвижени</w:t>
            </w:r>
            <w:proofErr w:type="spellEnd"/>
            <w:r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>е</w:t>
            </w:r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1 </w:t>
            </w:r>
          </w:p>
        </w:tc>
        <w:tc>
          <w:tcPr>
            <w:tcW w:w="2286" w:type="dxa"/>
          </w:tcPr>
          <w:p w:rsidR="006D2DA7" w:rsidRPr="0073105E" w:rsidRDefault="006D2DA7" w:rsidP="006131C4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3105E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ГТО </w:t>
            </w:r>
            <w:hyperlink r:id="rId20" w:history="1">
              <w:r w:rsidRPr="0073105E">
                <w:rPr>
                  <w:rStyle w:val="ab"/>
                  <w:rFonts w:ascii="Times New Roman" w:eastAsiaTheme="minorHAnsi" w:hAnsi="Times New Roman" w:cs="Times New Roman"/>
                  <w:color w:val="auto"/>
                  <w:sz w:val="20"/>
                  <w:szCs w:val="20"/>
                  <w:lang w:eastAsia="en-US"/>
                </w:rPr>
                <w:t>https://www.gto.ru/norms</w:t>
              </w:r>
            </w:hyperlink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13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Освоение правил и техники выполнения норматива комплекса ГТО. Смешанное передвижение по пересеченной местности.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Подвижные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игры</w:t>
            </w:r>
            <w:proofErr w:type="spellEnd"/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1 </w:t>
            </w:r>
          </w:p>
        </w:tc>
        <w:tc>
          <w:tcPr>
            <w:tcW w:w="2286" w:type="dxa"/>
          </w:tcPr>
          <w:p w:rsidR="006D2DA7" w:rsidRPr="0073105E" w:rsidRDefault="006D2DA7" w:rsidP="006131C4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3105E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ГТО </w:t>
            </w:r>
            <w:hyperlink r:id="rId21" w:history="1">
              <w:r w:rsidRPr="0073105E">
                <w:rPr>
                  <w:rStyle w:val="ab"/>
                  <w:rFonts w:ascii="Times New Roman" w:eastAsiaTheme="minorHAnsi" w:hAnsi="Times New Roman" w:cs="Times New Roman"/>
                  <w:color w:val="auto"/>
                  <w:sz w:val="20"/>
                  <w:szCs w:val="20"/>
                  <w:lang w:eastAsia="en-US"/>
                </w:rPr>
                <w:t>https://www.gto.ru/norms</w:t>
              </w:r>
            </w:hyperlink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14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Эстафеты</w:t>
            </w:r>
            <w:proofErr w:type="spellEnd"/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1 </w:t>
            </w:r>
          </w:p>
        </w:tc>
        <w:tc>
          <w:tcPr>
            <w:tcW w:w="2286" w:type="dxa"/>
          </w:tcPr>
          <w:p w:rsidR="006D2DA7" w:rsidRPr="0073105E" w:rsidRDefault="006D2DA7" w:rsidP="006131C4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3105E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ГТО </w:t>
            </w:r>
            <w:hyperlink r:id="rId22" w:history="1">
              <w:r w:rsidRPr="0073105E">
                <w:rPr>
                  <w:rStyle w:val="ab"/>
                  <w:rFonts w:ascii="Times New Roman" w:eastAsiaTheme="minorHAnsi" w:hAnsi="Times New Roman" w:cs="Times New Roman"/>
                  <w:color w:val="auto"/>
                  <w:sz w:val="20"/>
                  <w:szCs w:val="20"/>
                  <w:lang w:eastAsia="en-US"/>
                </w:rPr>
                <w:t>https://www.gto.ru/norms</w:t>
              </w:r>
            </w:hyperlink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15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Подвижные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игры</w:t>
            </w:r>
            <w:proofErr w:type="spellEnd"/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1 </w:t>
            </w:r>
          </w:p>
        </w:tc>
        <w:tc>
          <w:tcPr>
            <w:tcW w:w="2286" w:type="dxa"/>
          </w:tcPr>
          <w:p w:rsidR="006D2DA7" w:rsidRPr="0073105E" w:rsidRDefault="006D2DA7" w:rsidP="006131C4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3105E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ГТО </w:t>
            </w:r>
            <w:hyperlink r:id="rId23" w:history="1">
              <w:r w:rsidRPr="0073105E">
                <w:rPr>
                  <w:rStyle w:val="ab"/>
                  <w:rFonts w:ascii="Times New Roman" w:eastAsiaTheme="minorHAnsi" w:hAnsi="Times New Roman" w:cs="Times New Roman"/>
                  <w:color w:val="auto"/>
                  <w:sz w:val="20"/>
                  <w:szCs w:val="20"/>
                  <w:lang w:eastAsia="en-US"/>
                </w:rPr>
                <w:t>https://www.gto.ru/norms</w:t>
              </w:r>
            </w:hyperlink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16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Челночный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бег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3*10м.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Эстафеты</w:t>
            </w:r>
            <w:proofErr w:type="spellEnd"/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1 </w:t>
            </w:r>
          </w:p>
        </w:tc>
        <w:tc>
          <w:tcPr>
            <w:tcW w:w="2286" w:type="dxa"/>
          </w:tcPr>
          <w:p w:rsidR="006D2DA7" w:rsidRPr="0073105E" w:rsidRDefault="006D2DA7" w:rsidP="006131C4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3105E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ГТО </w:t>
            </w:r>
            <w:hyperlink r:id="rId24" w:history="1">
              <w:r w:rsidRPr="0073105E">
                <w:rPr>
                  <w:rStyle w:val="ab"/>
                  <w:rFonts w:ascii="Times New Roman" w:eastAsiaTheme="minorHAnsi" w:hAnsi="Times New Roman" w:cs="Times New Roman"/>
                  <w:color w:val="auto"/>
                  <w:sz w:val="20"/>
                  <w:szCs w:val="20"/>
                  <w:lang w:eastAsia="en-US"/>
                </w:rPr>
                <w:t>https://www.gto.ru/norms</w:t>
              </w:r>
            </w:hyperlink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17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>Подвижные игры с приемами спортивных игр</w:t>
            </w:r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6D2DA7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1 </w:t>
            </w:r>
          </w:p>
        </w:tc>
        <w:tc>
          <w:tcPr>
            <w:tcW w:w="2286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18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Игры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с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приемами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баскетбола</w:t>
            </w:r>
            <w:proofErr w:type="spellEnd"/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1 </w:t>
            </w:r>
          </w:p>
        </w:tc>
        <w:tc>
          <w:tcPr>
            <w:tcW w:w="2286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19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>Приемы баскетбола: мяч среднему и мяч соседу</w:t>
            </w:r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1 </w:t>
            </w:r>
          </w:p>
        </w:tc>
        <w:tc>
          <w:tcPr>
            <w:tcW w:w="2286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lastRenderedPageBreak/>
              <w:t>20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Зарождение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Олимпийских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игр</w:t>
            </w:r>
            <w:proofErr w:type="spellEnd"/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1 </w:t>
            </w:r>
          </w:p>
        </w:tc>
        <w:tc>
          <w:tcPr>
            <w:tcW w:w="2286" w:type="dxa"/>
            <w:vAlign w:val="center"/>
          </w:tcPr>
          <w:p w:rsidR="006D2DA7" w:rsidRPr="00E16395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E16395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РЭШ </w:t>
            </w:r>
            <w:hyperlink r:id="rId25" w:history="1">
              <w:r w:rsidRPr="00E16395">
                <w:rPr>
                  <w:rStyle w:val="ab"/>
                  <w:rFonts w:ascii="Times New Roman" w:eastAsiaTheme="minorHAnsi" w:hAnsi="Times New Roman" w:cs="Times New Roman"/>
                  <w:color w:val="auto"/>
                  <w:sz w:val="20"/>
                  <w:szCs w:val="20"/>
                  <w:lang w:eastAsia="en-US"/>
                </w:rPr>
                <w:t>https://resh.edu.ru/</w:t>
              </w:r>
            </w:hyperlink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21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Прием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«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волна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» в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баскетболе</w:t>
            </w:r>
            <w:proofErr w:type="spellEnd"/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1 </w:t>
            </w:r>
          </w:p>
        </w:tc>
        <w:tc>
          <w:tcPr>
            <w:tcW w:w="2286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22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>Игры с приемами футбола: метко в цель</w:t>
            </w:r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6D2DA7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1 </w:t>
            </w:r>
          </w:p>
        </w:tc>
        <w:tc>
          <w:tcPr>
            <w:tcW w:w="2286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23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>Бросок мяча в колонне и неудобный бросок</w:t>
            </w:r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1 </w:t>
            </w:r>
          </w:p>
        </w:tc>
        <w:tc>
          <w:tcPr>
            <w:tcW w:w="2286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24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Современные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Олимпийские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игры</w:t>
            </w:r>
            <w:proofErr w:type="spellEnd"/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1 </w:t>
            </w:r>
          </w:p>
        </w:tc>
        <w:tc>
          <w:tcPr>
            <w:tcW w:w="2286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25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>Гонка мячей и слалом с мячом</w:t>
            </w:r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6D2DA7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1 </w:t>
            </w:r>
          </w:p>
        </w:tc>
        <w:tc>
          <w:tcPr>
            <w:tcW w:w="2286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26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Футбольный</w:t>
            </w:r>
            <w:proofErr w:type="spellEnd"/>
            <w:r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бильярд</w:t>
            </w:r>
            <w:proofErr w:type="spellEnd"/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1 </w:t>
            </w:r>
          </w:p>
        </w:tc>
        <w:tc>
          <w:tcPr>
            <w:tcW w:w="2286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27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Бросок</w:t>
            </w:r>
            <w:proofErr w:type="spellEnd"/>
            <w:r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ногой</w:t>
            </w:r>
            <w:proofErr w:type="spellEnd"/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1 </w:t>
            </w:r>
          </w:p>
        </w:tc>
        <w:tc>
          <w:tcPr>
            <w:tcW w:w="2286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28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Физические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качества</w:t>
            </w:r>
            <w:proofErr w:type="spellEnd"/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1 </w:t>
            </w:r>
          </w:p>
        </w:tc>
        <w:tc>
          <w:tcPr>
            <w:tcW w:w="2286" w:type="dxa"/>
          </w:tcPr>
          <w:p w:rsidR="006D2DA7" w:rsidRPr="00E16395" w:rsidRDefault="006D2DA7" w:rsidP="006131C4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E16395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РЭШ </w:t>
            </w:r>
            <w:hyperlink r:id="rId26" w:history="1">
              <w:r w:rsidRPr="00E16395">
                <w:rPr>
                  <w:rStyle w:val="ab"/>
                  <w:rFonts w:ascii="Times New Roman" w:eastAsiaTheme="minorHAnsi" w:hAnsi="Times New Roman" w:cs="Times New Roman"/>
                  <w:color w:val="auto"/>
                  <w:sz w:val="20"/>
                  <w:szCs w:val="20"/>
                  <w:lang w:eastAsia="en-US"/>
                </w:rPr>
                <w:t>https://resh.edu.ru/</w:t>
              </w:r>
            </w:hyperlink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29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>Правила поведения на уроках гимнастики и акробатики</w:t>
            </w:r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1 </w:t>
            </w:r>
          </w:p>
        </w:tc>
        <w:tc>
          <w:tcPr>
            <w:tcW w:w="2286" w:type="dxa"/>
          </w:tcPr>
          <w:p w:rsidR="006D2DA7" w:rsidRPr="00E16395" w:rsidRDefault="006D2DA7" w:rsidP="006131C4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E16395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РЭШ </w:t>
            </w:r>
            <w:hyperlink r:id="rId27" w:history="1">
              <w:r w:rsidRPr="00E16395">
                <w:rPr>
                  <w:rStyle w:val="ab"/>
                  <w:rFonts w:ascii="Times New Roman" w:eastAsiaTheme="minorHAnsi" w:hAnsi="Times New Roman" w:cs="Times New Roman"/>
                  <w:color w:val="auto"/>
                  <w:sz w:val="20"/>
                  <w:szCs w:val="20"/>
                  <w:lang w:eastAsia="en-US"/>
                </w:rPr>
                <w:t>https://resh.edu.ru/</w:t>
              </w:r>
            </w:hyperlink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30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Гибкость</w:t>
            </w:r>
            <w:proofErr w:type="spellEnd"/>
            <w:r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>,</w:t>
            </w: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как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физическое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качество</w:t>
            </w:r>
            <w:proofErr w:type="spellEnd"/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1 </w:t>
            </w:r>
          </w:p>
        </w:tc>
        <w:tc>
          <w:tcPr>
            <w:tcW w:w="2286" w:type="dxa"/>
          </w:tcPr>
          <w:p w:rsidR="006D2DA7" w:rsidRPr="00E16395" w:rsidRDefault="006D2DA7" w:rsidP="006131C4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E16395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РЭШ </w:t>
            </w:r>
            <w:hyperlink r:id="rId28" w:history="1">
              <w:r w:rsidRPr="00E16395">
                <w:rPr>
                  <w:rStyle w:val="ab"/>
                  <w:rFonts w:ascii="Times New Roman" w:eastAsiaTheme="minorHAnsi" w:hAnsi="Times New Roman" w:cs="Times New Roman"/>
                  <w:color w:val="auto"/>
                  <w:sz w:val="20"/>
                  <w:szCs w:val="20"/>
                  <w:lang w:eastAsia="en-US"/>
                </w:rPr>
                <w:t>https://resh.edu.ru/</w:t>
              </w:r>
            </w:hyperlink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31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Строевые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упражнения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и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команды</w:t>
            </w:r>
            <w:proofErr w:type="spellEnd"/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1 </w:t>
            </w:r>
          </w:p>
        </w:tc>
        <w:tc>
          <w:tcPr>
            <w:tcW w:w="2286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32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Строевые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упражнения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и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команды</w:t>
            </w:r>
            <w:proofErr w:type="spellEnd"/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1 </w:t>
            </w:r>
          </w:p>
        </w:tc>
        <w:tc>
          <w:tcPr>
            <w:tcW w:w="2286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33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Прыжковые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упражнения</w:t>
            </w:r>
            <w:proofErr w:type="spellEnd"/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1 </w:t>
            </w:r>
          </w:p>
        </w:tc>
        <w:tc>
          <w:tcPr>
            <w:tcW w:w="2286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34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Прыжковые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упражнения</w:t>
            </w:r>
            <w:proofErr w:type="spellEnd"/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1 </w:t>
            </w:r>
          </w:p>
        </w:tc>
        <w:tc>
          <w:tcPr>
            <w:tcW w:w="2286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35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Гимнастическая</w:t>
            </w:r>
            <w:proofErr w:type="spellEnd"/>
            <w:r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разминка</w:t>
            </w:r>
            <w:proofErr w:type="spellEnd"/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1 </w:t>
            </w:r>
          </w:p>
        </w:tc>
        <w:tc>
          <w:tcPr>
            <w:tcW w:w="2286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36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Ходьба</w:t>
            </w:r>
            <w:proofErr w:type="spellEnd"/>
            <w:r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на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гимнастической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скамейке</w:t>
            </w:r>
            <w:proofErr w:type="spellEnd"/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1 </w:t>
            </w:r>
          </w:p>
        </w:tc>
        <w:tc>
          <w:tcPr>
            <w:tcW w:w="2286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37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Ходьба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на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гимнастической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скамейке</w:t>
            </w:r>
            <w:proofErr w:type="spellEnd"/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1 </w:t>
            </w:r>
          </w:p>
        </w:tc>
        <w:tc>
          <w:tcPr>
            <w:tcW w:w="2286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38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Упражнения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с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гимнастической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скакалкой</w:t>
            </w:r>
            <w:proofErr w:type="spellEnd"/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1 </w:t>
            </w:r>
          </w:p>
        </w:tc>
        <w:tc>
          <w:tcPr>
            <w:tcW w:w="2286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39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Упражнения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с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гимнастической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скакалкой</w:t>
            </w:r>
            <w:proofErr w:type="spellEnd"/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1 </w:t>
            </w:r>
          </w:p>
        </w:tc>
        <w:tc>
          <w:tcPr>
            <w:tcW w:w="2286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40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Упражнения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с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гимнастическим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мячом</w:t>
            </w:r>
            <w:proofErr w:type="spellEnd"/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1 </w:t>
            </w:r>
          </w:p>
        </w:tc>
        <w:tc>
          <w:tcPr>
            <w:tcW w:w="2286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41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Упражнения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с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гимнастическим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мячом</w:t>
            </w:r>
            <w:proofErr w:type="spellEnd"/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1 </w:t>
            </w:r>
          </w:p>
        </w:tc>
        <w:tc>
          <w:tcPr>
            <w:tcW w:w="2286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42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Танцевальные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гимнастические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движения</w:t>
            </w:r>
            <w:proofErr w:type="spellEnd"/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1 </w:t>
            </w:r>
          </w:p>
        </w:tc>
        <w:tc>
          <w:tcPr>
            <w:tcW w:w="2286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43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Танцевальные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гимнастические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движения</w:t>
            </w:r>
            <w:proofErr w:type="spellEnd"/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1 </w:t>
            </w:r>
          </w:p>
        </w:tc>
        <w:tc>
          <w:tcPr>
            <w:tcW w:w="2286" w:type="dxa"/>
            <w:vAlign w:val="center"/>
          </w:tcPr>
          <w:p w:rsidR="006D2DA7" w:rsidRPr="00E16395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E16395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РЭШ </w:t>
            </w:r>
            <w:hyperlink r:id="rId29" w:history="1">
              <w:r w:rsidRPr="00E16395">
                <w:rPr>
                  <w:rStyle w:val="ab"/>
                  <w:rFonts w:ascii="Times New Roman" w:eastAsiaTheme="minorHAnsi" w:hAnsi="Times New Roman" w:cs="Times New Roman"/>
                  <w:color w:val="auto"/>
                  <w:sz w:val="20"/>
                  <w:szCs w:val="20"/>
                  <w:lang w:eastAsia="en-US"/>
                </w:rPr>
                <w:t>https://resh.edu.ru/</w:t>
              </w:r>
            </w:hyperlink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44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Развитие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координации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движений</w:t>
            </w:r>
            <w:proofErr w:type="spellEnd"/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1 </w:t>
            </w:r>
          </w:p>
        </w:tc>
        <w:tc>
          <w:tcPr>
            <w:tcW w:w="2286" w:type="dxa"/>
            <w:vAlign w:val="center"/>
          </w:tcPr>
          <w:p w:rsidR="006D2DA7" w:rsidRPr="00E16395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45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Развитие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координации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движений</w:t>
            </w:r>
            <w:proofErr w:type="spellEnd"/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1 </w:t>
            </w:r>
          </w:p>
        </w:tc>
        <w:tc>
          <w:tcPr>
            <w:tcW w:w="2286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46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1 </w:t>
            </w:r>
          </w:p>
        </w:tc>
        <w:tc>
          <w:tcPr>
            <w:tcW w:w="2286" w:type="dxa"/>
          </w:tcPr>
          <w:p w:rsidR="006D2DA7" w:rsidRPr="0073105E" w:rsidRDefault="006D2DA7" w:rsidP="006131C4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3105E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ГТО </w:t>
            </w:r>
            <w:hyperlink r:id="rId30" w:history="1">
              <w:r w:rsidRPr="0073105E">
                <w:rPr>
                  <w:rStyle w:val="ab"/>
                  <w:rFonts w:ascii="Times New Roman" w:eastAsiaTheme="minorHAnsi" w:hAnsi="Times New Roman" w:cs="Times New Roman"/>
                  <w:color w:val="auto"/>
                  <w:sz w:val="20"/>
                  <w:szCs w:val="20"/>
                  <w:lang w:eastAsia="en-US"/>
                </w:rPr>
                <w:t>https://www.gto.ru/norms</w:t>
              </w:r>
            </w:hyperlink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47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Эстафеты</w:t>
            </w:r>
            <w:proofErr w:type="spellEnd"/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1 </w:t>
            </w:r>
          </w:p>
        </w:tc>
        <w:tc>
          <w:tcPr>
            <w:tcW w:w="2286" w:type="dxa"/>
          </w:tcPr>
          <w:p w:rsidR="006D2DA7" w:rsidRPr="0073105E" w:rsidRDefault="006D2DA7" w:rsidP="006131C4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3105E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ГТО </w:t>
            </w:r>
            <w:hyperlink r:id="rId31" w:history="1">
              <w:r w:rsidRPr="0073105E">
                <w:rPr>
                  <w:rStyle w:val="ab"/>
                  <w:rFonts w:ascii="Times New Roman" w:eastAsiaTheme="minorHAnsi" w:hAnsi="Times New Roman" w:cs="Times New Roman"/>
                  <w:color w:val="auto"/>
                  <w:sz w:val="20"/>
                  <w:szCs w:val="20"/>
                  <w:lang w:eastAsia="en-US"/>
                </w:rPr>
                <w:t>https://www.gto.ru/norms</w:t>
              </w:r>
            </w:hyperlink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48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>положения</w:t>
            </w:r>
            <w:proofErr w:type="gram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стоя на гимнастической скамье.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Подвижные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игры</w:t>
            </w:r>
            <w:proofErr w:type="spellEnd"/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1 </w:t>
            </w:r>
          </w:p>
        </w:tc>
        <w:tc>
          <w:tcPr>
            <w:tcW w:w="2286" w:type="dxa"/>
          </w:tcPr>
          <w:p w:rsidR="006D2DA7" w:rsidRPr="0073105E" w:rsidRDefault="006D2DA7" w:rsidP="006131C4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3105E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ГТО </w:t>
            </w:r>
            <w:hyperlink r:id="rId32" w:history="1">
              <w:r w:rsidRPr="0073105E">
                <w:rPr>
                  <w:rStyle w:val="ab"/>
                  <w:rFonts w:ascii="Times New Roman" w:eastAsiaTheme="minorHAnsi" w:hAnsi="Times New Roman" w:cs="Times New Roman"/>
                  <w:color w:val="auto"/>
                  <w:sz w:val="20"/>
                  <w:szCs w:val="20"/>
                  <w:lang w:eastAsia="en-US"/>
                </w:rPr>
                <w:t>https://www.gto.ru/norms</w:t>
              </w:r>
            </w:hyperlink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49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Освоение правил и техники выполнения норматива комплекса ГТО. Поднимание туловища из положения, лежа на спине.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Подвижные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игры</w:t>
            </w:r>
            <w:proofErr w:type="spellEnd"/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1 </w:t>
            </w:r>
          </w:p>
        </w:tc>
        <w:tc>
          <w:tcPr>
            <w:tcW w:w="2286" w:type="dxa"/>
          </w:tcPr>
          <w:p w:rsidR="006D2DA7" w:rsidRPr="0073105E" w:rsidRDefault="006D2DA7" w:rsidP="006131C4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3105E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ГТО </w:t>
            </w:r>
            <w:hyperlink r:id="rId33" w:history="1">
              <w:r w:rsidRPr="0073105E">
                <w:rPr>
                  <w:rStyle w:val="ab"/>
                  <w:rFonts w:ascii="Times New Roman" w:eastAsiaTheme="minorHAnsi" w:hAnsi="Times New Roman" w:cs="Times New Roman"/>
                  <w:color w:val="auto"/>
                  <w:sz w:val="20"/>
                  <w:szCs w:val="20"/>
                  <w:lang w:eastAsia="en-US"/>
                </w:rPr>
                <w:t>https://www.gto.ru/norms</w:t>
              </w:r>
            </w:hyperlink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50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Выносливость</w:t>
            </w:r>
            <w:proofErr w:type="spellEnd"/>
            <w:r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>,</w:t>
            </w: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как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физическое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качество</w:t>
            </w:r>
            <w:proofErr w:type="spellEnd"/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1 </w:t>
            </w:r>
          </w:p>
        </w:tc>
        <w:tc>
          <w:tcPr>
            <w:tcW w:w="2286" w:type="dxa"/>
          </w:tcPr>
          <w:p w:rsidR="006D2DA7" w:rsidRPr="00E16395" w:rsidRDefault="006D2DA7" w:rsidP="006131C4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E16395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РЭШ </w:t>
            </w:r>
            <w:hyperlink r:id="rId34" w:history="1">
              <w:r w:rsidRPr="00E16395">
                <w:rPr>
                  <w:rStyle w:val="ab"/>
                  <w:rFonts w:ascii="Times New Roman" w:eastAsiaTheme="minorHAnsi" w:hAnsi="Times New Roman" w:cs="Times New Roman"/>
                  <w:color w:val="auto"/>
                  <w:sz w:val="20"/>
                  <w:szCs w:val="20"/>
                  <w:lang w:eastAsia="en-US"/>
                </w:rPr>
                <w:t>https://resh.edu.ru/</w:t>
              </w:r>
            </w:hyperlink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51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Закаливание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организма</w:t>
            </w:r>
            <w:proofErr w:type="spellEnd"/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1 </w:t>
            </w:r>
          </w:p>
        </w:tc>
        <w:tc>
          <w:tcPr>
            <w:tcW w:w="2286" w:type="dxa"/>
          </w:tcPr>
          <w:p w:rsidR="006D2DA7" w:rsidRPr="00E16395" w:rsidRDefault="006D2DA7" w:rsidP="006131C4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E16395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РЭШ </w:t>
            </w:r>
            <w:hyperlink r:id="rId35" w:history="1">
              <w:r w:rsidRPr="00E16395">
                <w:rPr>
                  <w:rStyle w:val="ab"/>
                  <w:rFonts w:ascii="Times New Roman" w:eastAsiaTheme="minorHAnsi" w:hAnsi="Times New Roman" w:cs="Times New Roman"/>
                  <w:color w:val="auto"/>
                  <w:sz w:val="20"/>
                  <w:szCs w:val="20"/>
                  <w:lang w:eastAsia="en-US"/>
                </w:rPr>
                <w:t>https://resh.edu.ru/</w:t>
              </w:r>
            </w:hyperlink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52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>Правила поведения на занятиях лыжной подготовкой</w:t>
            </w:r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6D2DA7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1 </w:t>
            </w:r>
          </w:p>
        </w:tc>
        <w:tc>
          <w:tcPr>
            <w:tcW w:w="2286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53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Передвижение на лыжах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>двухшажным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попеременным ходом</w:t>
            </w:r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1 </w:t>
            </w:r>
          </w:p>
        </w:tc>
        <w:tc>
          <w:tcPr>
            <w:tcW w:w="2286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54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>Спуск с горы в основной стойке</w:t>
            </w:r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1 </w:t>
            </w:r>
          </w:p>
        </w:tc>
        <w:tc>
          <w:tcPr>
            <w:tcW w:w="2286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55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>Спуск с горы в основной стойке</w:t>
            </w:r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1 </w:t>
            </w:r>
          </w:p>
        </w:tc>
        <w:tc>
          <w:tcPr>
            <w:tcW w:w="2286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56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Подъем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лесенкой</w:t>
            </w:r>
            <w:proofErr w:type="spellEnd"/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1 </w:t>
            </w:r>
          </w:p>
        </w:tc>
        <w:tc>
          <w:tcPr>
            <w:tcW w:w="2286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57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Подъем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лесенкой</w:t>
            </w:r>
            <w:proofErr w:type="spellEnd"/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1 </w:t>
            </w:r>
          </w:p>
        </w:tc>
        <w:tc>
          <w:tcPr>
            <w:tcW w:w="2286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58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>Спуски и подъёмы на лыжах</w:t>
            </w:r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1 </w:t>
            </w:r>
          </w:p>
        </w:tc>
        <w:tc>
          <w:tcPr>
            <w:tcW w:w="2286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59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>Спуски и подъёмы на лыжах</w:t>
            </w:r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1 </w:t>
            </w:r>
          </w:p>
        </w:tc>
        <w:tc>
          <w:tcPr>
            <w:tcW w:w="2286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60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Торможение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лыжными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палками</w:t>
            </w:r>
            <w:proofErr w:type="spellEnd"/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1 </w:t>
            </w:r>
          </w:p>
        </w:tc>
        <w:tc>
          <w:tcPr>
            <w:tcW w:w="2286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61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Торможение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лыжными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палками</w:t>
            </w:r>
            <w:proofErr w:type="spellEnd"/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1 </w:t>
            </w:r>
          </w:p>
        </w:tc>
        <w:tc>
          <w:tcPr>
            <w:tcW w:w="2286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62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Торможение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падением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на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бок</w:t>
            </w:r>
            <w:proofErr w:type="spellEnd"/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1 </w:t>
            </w:r>
          </w:p>
        </w:tc>
        <w:tc>
          <w:tcPr>
            <w:tcW w:w="2286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63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Торможение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падением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на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бок</w:t>
            </w:r>
            <w:proofErr w:type="spellEnd"/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1 </w:t>
            </w:r>
          </w:p>
        </w:tc>
        <w:tc>
          <w:tcPr>
            <w:tcW w:w="2286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lastRenderedPageBreak/>
              <w:t>64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6D2DA7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1 </w:t>
            </w:r>
          </w:p>
        </w:tc>
        <w:tc>
          <w:tcPr>
            <w:tcW w:w="2286" w:type="dxa"/>
          </w:tcPr>
          <w:p w:rsidR="006D2DA7" w:rsidRPr="0073105E" w:rsidRDefault="006D2DA7" w:rsidP="006131C4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3105E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ГТО </w:t>
            </w:r>
            <w:hyperlink r:id="rId36" w:history="1">
              <w:r w:rsidRPr="0073105E">
                <w:rPr>
                  <w:rStyle w:val="ab"/>
                  <w:rFonts w:ascii="Times New Roman" w:eastAsiaTheme="minorHAnsi" w:hAnsi="Times New Roman" w:cs="Times New Roman"/>
                  <w:color w:val="auto"/>
                  <w:sz w:val="20"/>
                  <w:szCs w:val="20"/>
                  <w:lang w:eastAsia="en-US"/>
                </w:rPr>
                <w:t>https://www.gto.ru/norms</w:t>
              </w:r>
            </w:hyperlink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65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6D2DA7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1 </w:t>
            </w:r>
          </w:p>
        </w:tc>
        <w:tc>
          <w:tcPr>
            <w:tcW w:w="2286" w:type="dxa"/>
          </w:tcPr>
          <w:p w:rsidR="006D2DA7" w:rsidRPr="0073105E" w:rsidRDefault="006D2DA7" w:rsidP="006131C4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3105E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ГТО </w:t>
            </w:r>
            <w:hyperlink r:id="rId37" w:history="1">
              <w:r w:rsidRPr="0073105E">
                <w:rPr>
                  <w:rStyle w:val="ab"/>
                  <w:rFonts w:ascii="Times New Roman" w:eastAsiaTheme="minorHAnsi" w:hAnsi="Times New Roman" w:cs="Times New Roman"/>
                  <w:color w:val="auto"/>
                  <w:sz w:val="20"/>
                  <w:szCs w:val="20"/>
                  <w:lang w:eastAsia="en-US"/>
                </w:rPr>
                <w:t>https://www.gto.ru/norms</w:t>
              </w:r>
            </w:hyperlink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66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>Дневник наблюдений по физической культуре</w:t>
            </w:r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1 </w:t>
            </w:r>
          </w:p>
        </w:tc>
        <w:tc>
          <w:tcPr>
            <w:tcW w:w="2286" w:type="dxa"/>
            <w:vAlign w:val="center"/>
          </w:tcPr>
          <w:p w:rsidR="006D2DA7" w:rsidRPr="00E16395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E16395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РЭШ </w:t>
            </w:r>
            <w:hyperlink r:id="rId38" w:history="1">
              <w:r w:rsidRPr="00E16395">
                <w:rPr>
                  <w:rStyle w:val="ab"/>
                  <w:rFonts w:ascii="Times New Roman" w:eastAsiaTheme="minorHAnsi" w:hAnsi="Times New Roman" w:cs="Times New Roman"/>
                  <w:color w:val="auto"/>
                  <w:sz w:val="20"/>
                  <w:szCs w:val="20"/>
                  <w:lang w:eastAsia="en-US"/>
                </w:rPr>
                <w:t>https://resh.edu.ru/</w:t>
              </w:r>
            </w:hyperlink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67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Игры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с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приемами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баскетбола</w:t>
            </w:r>
            <w:proofErr w:type="spellEnd"/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1 </w:t>
            </w:r>
          </w:p>
        </w:tc>
        <w:tc>
          <w:tcPr>
            <w:tcW w:w="2286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68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>Приемы баскетбола: мяч среднему и мяч соседу</w:t>
            </w:r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1 </w:t>
            </w:r>
          </w:p>
        </w:tc>
        <w:tc>
          <w:tcPr>
            <w:tcW w:w="2286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69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>Бросок мяча в колонне и неудобный бросок</w:t>
            </w:r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6D2DA7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1 </w:t>
            </w:r>
          </w:p>
        </w:tc>
        <w:tc>
          <w:tcPr>
            <w:tcW w:w="2286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70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Прием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«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волна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» в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баскетболе</w:t>
            </w:r>
            <w:proofErr w:type="spellEnd"/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1 </w:t>
            </w:r>
          </w:p>
        </w:tc>
        <w:tc>
          <w:tcPr>
            <w:tcW w:w="2286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71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>Игры с приемами футбола: метко в цель</w:t>
            </w:r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1 </w:t>
            </w:r>
          </w:p>
        </w:tc>
        <w:tc>
          <w:tcPr>
            <w:tcW w:w="2286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72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Утренняя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зарядка</w:t>
            </w:r>
            <w:proofErr w:type="spellEnd"/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1 </w:t>
            </w:r>
          </w:p>
        </w:tc>
        <w:tc>
          <w:tcPr>
            <w:tcW w:w="2286" w:type="dxa"/>
            <w:vAlign w:val="center"/>
          </w:tcPr>
          <w:p w:rsidR="006D2DA7" w:rsidRPr="00E16395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E16395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РЭШ </w:t>
            </w:r>
            <w:hyperlink r:id="rId39" w:history="1">
              <w:r w:rsidRPr="00E16395">
                <w:rPr>
                  <w:rStyle w:val="ab"/>
                  <w:rFonts w:ascii="Times New Roman" w:eastAsiaTheme="minorHAnsi" w:hAnsi="Times New Roman" w:cs="Times New Roman"/>
                  <w:color w:val="auto"/>
                  <w:sz w:val="20"/>
                  <w:szCs w:val="20"/>
                  <w:lang w:eastAsia="en-US"/>
                </w:rPr>
                <w:t>https://resh.edu.ru/</w:t>
              </w:r>
            </w:hyperlink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73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>Гонка мячей и слалом с мячом</w:t>
            </w:r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1 </w:t>
            </w:r>
          </w:p>
        </w:tc>
        <w:tc>
          <w:tcPr>
            <w:tcW w:w="2286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74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Футбольный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бильярд</w:t>
            </w:r>
            <w:proofErr w:type="spellEnd"/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1 </w:t>
            </w:r>
          </w:p>
        </w:tc>
        <w:tc>
          <w:tcPr>
            <w:tcW w:w="2286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75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Бросок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ногой</w:t>
            </w:r>
            <w:proofErr w:type="spellEnd"/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1 </w:t>
            </w:r>
          </w:p>
        </w:tc>
        <w:tc>
          <w:tcPr>
            <w:tcW w:w="2286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76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Составление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комплекса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утренней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зарядки</w:t>
            </w:r>
            <w:proofErr w:type="spellEnd"/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1 </w:t>
            </w:r>
          </w:p>
        </w:tc>
        <w:tc>
          <w:tcPr>
            <w:tcW w:w="2286" w:type="dxa"/>
          </w:tcPr>
          <w:p w:rsidR="006D2DA7" w:rsidRPr="00E16395" w:rsidRDefault="006D2DA7" w:rsidP="006131C4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E16395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РЭШ </w:t>
            </w:r>
            <w:hyperlink r:id="rId40" w:history="1">
              <w:r w:rsidRPr="00E16395">
                <w:rPr>
                  <w:rStyle w:val="ab"/>
                  <w:rFonts w:ascii="Times New Roman" w:eastAsiaTheme="minorHAnsi" w:hAnsi="Times New Roman" w:cs="Times New Roman"/>
                  <w:color w:val="auto"/>
                  <w:sz w:val="20"/>
                  <w:szCs w:val="20"/>
                  <w:lang w:eastAsia="en-US"/>
                </w:rPr>
                <w:t>https://resh.edu.ru/</w:t>
              </w:r>
            </w:hyperlink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77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Физическое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развитие</w:t>
            </w:r>
            <w:proofErr w:type="spellEnd"/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1 </w:t>
            </w:r>
          </w:p>
        </w:tc>
        <w:tc>
          <w:tcPr>
            <w:tcW w:w="2286" w:type="dxa"/>
          </w:tcPr>
          <w:p w:rsidR="006D2DA7" w:rsidRPr="00E16395" w:rsidRDefault="006D2DA7" w:rsidP="006131C4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E16395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РЭШ </w:t>
            </w:r>
            <w:hyperlink r:id="rId41" w:history="1">
              <w:r w:rsidRPr="00E16395">
                <w:rPr>
                  <w:rStyle w:val="ab"/>
                  <w:rFonts w:ascii="Times New Roman" w:eastAsiaTheme="minorHAnsi" w:hAnsi="Times New Roman" w:cs="Times New Roman"/>
                  <w:color w:val="auto"/>
                  <w:sz w:val="20"/>
                  <w:szCs w:val="20"/>
                  <w:lang w:eastAsia="en-US"/>
                </w:rPr>
                <w:t>https://resh.edu.ru/</w:t>
              </w:r>
            </w:hyperlink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78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Сила</w:t>
            </w:r>
            <w:proofErr w:type="spellEnd"/>
            <w:r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>,</w:t>
            </w: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как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физическое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качество</w:t>
            </w:r>
            <w:proofErr w:type="spellEnd"/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1 </w:t>
            </w:r>
          </w:p>
        </w:tc>
        <w:tc>
          <w:tcPr>
            <w:tcW w:w="2286" w:type="dxa"/>
          </w:tcPr>
          <w:p w:rsidR="006D2DA7" w:rsidRPr="00E16395" w:rsidRDefault="006D2DA7" w:rsidP="006131C4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E16395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РЭШ </w:t>
            </w:r>
            <w:hyperlink r:id="rId42" w:history="1">
              <w:r w:rsidRPr="00E16395">
                <w:rPr>
                  <w:rStyle w:val="ab"/>
                  <w:rFonts w:ascii="Times New Roman" w:eastAsiaTheme="minorHAnsi" w:hAnsi="Times New Roman" w:cs="Times New Roman"/>
                  <w:color w:val="auto"/>
                  <w:sz w:val="20"/>
                  <w:szCs w:val="20"/>
                  <w:lang w:eastAsia="en-US"/>
                </w:rPr>
                <w:t>https://resh.edu.ru/</w:t>
              </w:r>
            </w:hyperlink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79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Быстрота</w:t>
            </w:r>
            <w:proofErr w:type="spellEnd"/>
            <w:r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>,</w:t>
            </w: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как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физическое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качество</w:t>
            </w:r>
            <w:proofErr w:type="spellEnd"/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1 </w:t>
            </w:r>
          </w:p>
        </w:tc>
        <w:tc>
          <w:tcPr>
            <w:tcW w:w="2286" w:type="dxa"/>
          </w:tcPr>
          <w:p w:rsidR="006D2DA7" w:rsidRPr="00E16395" w:rsidRDefault="006D2DA7" w:rsidP="006131C4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E16395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РЭШ </w:t>
            </w:r>
            <w:hyperlink r:id="rId43" w:history="1">
              <w:r w:rsidRPr="00E16395">
                <w:rPr>
                  <w:rStyle w:val="ab"/>
                  <w:rFonts w:ascii="Times New Roman" w:eastAsiaTheme="minorHAnsi" w:hAnsi="Times New Roman" w:cs="Times New Roman"/>
                  <w:color w:val="auto"/>
                  <w:sz w:val="20"/>
                  <w:szCs w:val="20"/>
                  <w:lang w:eastAsia="en-US"/>
                </w:rPr>
                <w:t>https://resh.edu.ru/</w:t>
              </w:r>
            </w:hyperlink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80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>Подвижные игры на развитие равновесия</w:t>
            </w:r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1 </w:t>
            </w:r>
          </w:p>
        </w:tc>
        <w:tc>
          <w:tcPr>
            <w:tcW w:w="2286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81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Сложно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координированные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прыжковые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упражнения</w:t>
            </w:r>
            <w:proofErr w:type="spellEnd"/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1 </w:t>
            </w:r>
          </w:p>
        </w:tc>
        <w:tc>
          <w:tcPr>
            <w:tcW w:w="2286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82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6D2DA7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1 </w:t>
            </w:r>
          </w:p>
        </w:tc>
        <w:tc>
          <w:tcPr>
            <w:tcW w:w="2286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83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>Броски мяча в неподвижную мишень</w:t>
            </w:r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1 </w:t>
            </w:r>
          </w:p>
        </w:tc>
        <w:tc>
          <w:tcPr>
            <w:tcW w:w="2286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84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>Прыжок в высоту с прямого разбега</w:t>
            </w:r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1 </w:t>
            </w:r>
          </w:p>
        </w:tc>
        <w:tc>
          <w:tcPr>
            <w:tcW w:w="2286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85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>Бег с поворотами и изменением направлений</w:t>
            </w:r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1 </w:t>
            </w:r>
          </w:p>
        </w:tc>
        <w:tc>
          <w:tcPr>
            <w:tcW w:w="2286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86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Сложно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координированные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беговые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упражнения</w:t>
            </w:r>
            <w:proofErr w:type="spellEnd"/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1 </w:t>
            </w:r>
          </w:p>
        </w:tc>
        <w:tc>
          <w:tcPr>
            <w:tcW w:w="2286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87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>Подвижные игры на развитие равновесия</w:t>
            </w:r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6D2DA7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1 </w:t>
            </w:r>
          </w:p>
        </w:tc>
        <w:tc>
          <w:tcPr>
            <w:tcW w:w="2286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88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>Правила техники безопасности на уроках. Укрепление здоровья через ВФСК ГТО</w:t>
            </w:r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1 </w:t>
            </w:r>
          </w:p>
        </w:tc>
        <w:tc>
          <w:tcPr>
            <w:tcW w:w="2286" w:type="dxa"/>
          </w:tcPr>
          <w:p w:rsidR="006D2DA7" w:rsidRPr="0073105E" w:rsidRDefault="006D2DA7" w:rsidP="006131C4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3105E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ГТО </w:t>
            </w:r>
            <w:hyperlink r:id="rId44" w:history="1">
              <w:r w:rsidRPr="0073105E">
                <w:rPr>
                  <w:rStyle w:val="ab"/>
                  <w:rFonts w:ascii="Times New Roman" w:eastAsiaTheme="minorHAnsi" w:hAnsi="Times New Roman" w:cs="Times New Roman"/>
                  <w:color w:val="auto"/>
                  <w:sz w:val="20"/>
                  <w:szCs w:val="20"/>
                  <w:lang w:eastAsia="en-US"/>
                </w:rPr>
                <w:t>https://www.gto.ru/norms</w:t>
              </w:r>
            </w:hyperlink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89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Бег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на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30м.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Эстафеты</w:t>
            </w:r>
            <w:proofErr w:type="spellEnd"/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1 </w:t>
            </w:r>
          </w:p>
        </w:tc>
        <w:tc>
          <w:tcPr>
            <w:tcW w:w="2286" w:type="dxa"/>
          </w:tcPr>
          <w:p w:rsidR="006D2DA7" w:rsidRPr="0073105E" w:rsidRDefault="006D2DA7" w:rsidP="006131C4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3105E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ГТО </w:t>
            </w:r>
            <w:hyperlink r:id="rId45" w:history="1">
              <w:r w:rsidRPr="0073105E">
                <w:rPr>
                  <w:rStyle w:val="ab"/>
                  <w:rFonts w:ascii="Times New Roman" w:eastAsiaTheme="minorHAnsi" w:hAnsi="Times New Roman" w:cs="Times New Roman"/>
                  <w:color w:val="auto"/>
                  <w:sz w:val="20"/>
                  <w:szCs w:val="20"/>
                  <w:lang w:eastAsia="en-US"/>
                </w:rPr>
                <w:t>https://www.gto.ru/norms</w:t>
              </w:r>
            </w:hyperlink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90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Смешанное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передвижение</w:t>
            </w:r>
            <w:proofErr w:type="spellEnd"/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1 </w:t>
            </w:r>
          </w:p>
        </w:tc>
        <w:tc>
          <w:tcPr>
            <w:tcW w:w="2286" w:type="dxa"/>
          </w:tcPr>
          <w:p w:rsidR="006D2DA7" w:rsidRPr="0073105E" w:rsidRDefault="006D2DA7" w:rsidP="006131C4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3105E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ГТО </w:t>
            </w:r>
            <w:hyperlink r:id="rId46" w:history="1">
              <w:r w:rsidRPr="0073105E">
                <w:rPr>
                  <w:rStyle w:val="ab"/>
                  <w:rFonts w:ascii="Times New Roman" w:eastAsiaTheme="minorHAnsi" w:hAnsi="Times New Roman" w:cs="Times New Roman"/>
                  <w:color w:val="auto"/>
                  <w:sz w:val="20"/>
                  <w:szCs w:val="20"/>
                  <w:lang w:eastAsia="en-US"/>
                </w:rPr>
                <w:t>https://www.gto.ru/norms</w:t>
              </w:r>
            </w:hyperlink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91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Освоение правил и техники выполнения норматива комплекса ГТО. Смешанное передвижение по пересеченной местности.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Подвижные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игры</w:t>
            </w:r>
            <w:proofErr w:type="spellEnd"/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1 </w:t>
            </w:r>
          </w:p>
        </w:tc>
        <w:tc>
          <w:tcPr>
            <w:tcW w:w="2286" w:type="dxa"/>
          </w:tcPr>
          <w:p w:rsidR="006D2DA7" w:rsidRPr="0073105E" w:rsidRDefault="006D2DA7" w:rsidP="006131C4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3105E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ГТО </w:t>
            </w:r>
            <w:hyperlink r:id="rId47" w:history="1">
              <w:r w:rsidRPr="0073105E">
                <w:rPr>
                  <w:rStyle w:val="ab"/>
                  <w:rFonts w:ascii="Times New Roman" w:eastAsiaTheme="minorHAnsi" w:hAnsi="Times New Roman" w:cs="Times New Roman"/>
                  <w:color w:val="auto"/>
                  <w:sz w:val="20"/>
                  <w:szCs w:val="20"/>
                  <w:lang w:eastAsia="en-US"/>
                </w:rPr>
                <w:t>https://www.gto.ru/norms</w:t>
              </w:r>
            </w:hyperlink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92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1 </w:t>
            </w:r>
          </w:p>
        </w:tc>
        <w:tc>
          <w:tcPr>
            <w:tcW w:w="2286" w:type="dxa"/>
          </w:tcPr>
          <w:p w:rsidR="006D2DA7" w:rsidRPr="0073105E" w:rsidRDefault="006D2DA7" w:rsidP="006131C4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3105E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ГТО </w:t>
            </w:r>
            <w:hyperlink r:id="rId48" w:history="1">
              <w:r w:rsidRPr="0073105E">
                <w:rPr>
                  <w:rStyle w:val="ab"/>
                  <w:rFonts w:ascii="Times New Roman" w:eastAsiaTheme="minorHAnsi" w:hAnsi="Times New Roman" w:cs="Times New Roman"/>
                  <w:color w:val="auto"/>
                  <w:sz w:val="20"/>
                  <w:szCs w:val="20"/>
                  <w:lang w:eastAsia="en-US"/>
                </w:rPr>
                <w:t>https://www.gto.ru/norms</w:t>
              </w:r>
            </w:hyperlink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93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Эстафеты</w:t>
            </w:r>
            <w:proofErr w:type="spellEnd"/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1 </w:t>
            </w:r>
          </w:p>
        </w:tc>
        <w:tc>
          <w:tcPr>
            <w:tcW w:w="2286" w:type="dxa"/>
          </w:tcPr>
          <w:p w:rsidR="006D2DA7" w:rsidRPr="0073105E" w:rsidRDefault="006D2DA7" w:rsidP="006131C4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3105E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ГТО </w:t>
            </w:r>
            <w:hyperlink r:id="rId49" w:history="1">
              <w:r w:rsidRPr="0073105E">
                <w:rPr>
                  <w:rStyle w:val="ab"/>
                  <w:rFonts w:ascii="Times New Roman" w:eastAsiaTheme="minorHAnsi" w:hAnsi="Times New Roman" w:cs="Times New Roman"/>
                  <w:color w:val="auto"/>
                  <w:sz w:val="20"/>
                  <w:szCs w:val="20"/>
                  <w:lang w:eastAsia="en-US"/>
                </w:rPr>
                <w:t>https://www.gto.ru/norms</w:t>
              </w:r>
            </w:hyperlink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94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>положения</w:t>
            </w:r>
            <w:proofErr w:type="gram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стоя на гимнастической скамье.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Подвижные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игры</w:t>
            </w:r>
            <w:proofErr w:type="spellEnd"/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1 </w:t>
            </w:r>
          </w:p>
        </w:tc>
        <w:tc>
          <w:tcPr>
            <w:tcW w:w="2286" w:type="dxa"/>
          </w:tcPr>
          <w:p w:rsidR="006D2DA7" w:rsidRPr="0073105E" w:rsidRDefault="006D2DA7" w:rsidP="006131C4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3105E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ГТО </w:t>
            </w:r>
            <w:hyperlink r:id="rId50" w:history="1">
              <w:r w:rsidRPr="0073105E">
                <w:rPr>
                  <w:rStyle w:val="ab"/>
                  <w:rFonts w:ascii="Times New Roman" w:eastAsiaTheme="minorHAnsi" w:hAnsi="Times New Roman" w:cs="Times New Roman"/>
                  <w:color w:val="auto"/>
                  <w:sz w:val="20"/>
                  <w:szCs w:val="20"/>
                  <w:lang w:eastAsia="en-US"/>
                </w:rPr>
                <w:t>https://www.gto.ru/norms</w:t>
              </w:r>
            </w:hyperlink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95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Эстафеты</w:t>
            </w:r>
            <w:proofErr w:type="spellEnd"/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1 </w:t>
            </w:r>
          </w:p>
        </w:tc>
        <w:tc>
          <w:tcPr>
            <w:tcW w:w="2286" w:type="dxa"/>
          </w:tcPr>
          <w:p w:rsidR="006D2DA7" w:rsidRPr="0073105E" w:rsidRDefault="006D2DA7" w:rsidP="006131C4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3105E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ГТО </w:t>
            </w:r>
            <w:hyperlink r:id="rId51" w:history="1">
              <w:r w:rsidRPr="0073105E">
                <w:rPr>
                  <w:rStyle w:val="ab"/>
                  <w:rFonts w:ascii="Times New Roman" w:eastAsiaTheme="minorHAnsi" w:hAnsi="Times New Roman" w:cs="Times New Roman"/>
                  <w:color w:val="auto"/>
                  <w:sz w:val="20"/>
                  <w:szCs w:val="20"/>
                  <w:lang w:eastAsia="en-US"/>
                </w:rPr>
                <w:t>https://www.gto.ru/norms</w:t>
              </w:r>
            </w:hyperlink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96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>положения</w:t>
            </w:r>
            <w:proofErr w:type="gram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лежа на спине.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Подвижные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игры</w:t>
            </w:r>
            <w:proofErr w:type="spellEnd"/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1 </w:t>
            </w:r>
          </w:p>
        </w:tc>
        <w:tc>
          <w:tcPr>
            <w:tcW w:w="2286" w:type="dxa"/>
          </w:tcPr>
          <w:p w:rsidR="006D2DA7" w:rsidRPr="0073105E" w:rsidRDefault="006D2DA7" w:rsidP="006131C4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3105E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ГТО </w:t>
            </w:r>
            <w:hyperlink r:id="rId52" w:history="1">
              <w:r w:rsidRPr="0073105E">
                <w:rPr>
                  <w:rStyle w:val="ab"/>
                  <w:rFonts w:ascii="Times New Roman" w:eastAsiaTheme="minorHAnsi" w:hAnsi="Times New Roman" w:cs="Times New Roman"/>
                  <w:color w:val="auto"/>
                  <w:sz w:val="20"/>
                  <w:szCs w:val="20"/>
                  <w:lang w:eastAsia="en-US"/>
                </w:rPr>
                <w:t>https://www.gto.ru/norms</w:t>
              </w:r>
            </w:hyperlink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97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Подвижные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игры</w:t>
            </w:r>
            <w:proofErr w:type="spellEnd"/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1 </w:t>
            </w:r>
          </w:p>
        </w:tc>
        <w:tc>
          <w:tcPr>
            <w:tcW w:w="2286" w:type="dxa"/>
          </w:tcPr>
          <w:p w:rsidR="006D2DA7" w:rsidRPr="0073105E" w:rsidRDefault="006D2DA7" w:rsidP="006131C4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3105E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ГТО </w:t>
            </w:r>
            <w:hyperlink r:id="rId53" w:history="1">
              <w:r w:rsidRPr="0073105E">
                <w:rPr>
                  <w:rStyle w:val="ab"/>
                  <w:rFonts w:ascii="Times New Roman" w:eastAsiaTheme="minorHAnsi" w:hAnsi="Times New Roman" w:cs="Times New Roman"/>
                  <w:color w:val="auto"/>
                  <w:sz w:val="20"/>
                  <w:szCs w:val="20"/>
                  <w:lang w:eastAsia="en-US"/>
                </w:rPr>
                <w:t>https://www.gto.ru/norms</w:t>
              </w:r>
            </w:hyperlink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98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Освоение правил и техники выполнения норматива </w:t>
            </w: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lastRenderedPageBreak/>
              <w:t xml:space="preserve">комплекса ГТО.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Челночный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бег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3*10м.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Эстафеты</w:t>
            </w:r>
            <w:proofErr w:type="spellEnd"/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lastRenderedPageBreak/>
              <w:t xml:space="preserve"> </w:t>
            </w: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1 </w:t>
            </w:r>
          </w:p>
        </w:tc>
        <w:tc>
          <w:tcPr>
            <w:tcW w:w="2286" w:type="dxa"/>
          </w:tcPr>
          <w:p w:rsidR="006D2DA7" w:rsidRPr="0073105E" w:rsidRDefault="006D2DA7" w:rsidP="006131C4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3105E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ГТО </w:t>
            </w:r>
            <w:hyperlink r:id="rId54" w:history="1">
              <w:r w:rsidRPr="0073105E">
                <w:rPr>
                  <w:rStyle w:val="ab"/>
                  <w:rFonts w:ascii="Times New Roman" w:eastAsiaTheme="minorHAnsi" w:hAnsi="Times New Roman" w:cs="Times New Roman"/>
                  <w:color w:val="auto"/>
                  <w:sz w:val="20"/>
                  <w:szCs w:val="20"/>
                  <w:lang w:eastAsia="en-US"/>
                </w:rPr>
                <w:t>https://www.gto.ru/norms</w:t>
              </w:r>
            </w:hyperlink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lastRenderedPageBreak/>
              <w:t>99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Плавание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25м.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Подвижные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игры</w:t>
            </w:r>
            <w:proofErr w:type="spellEnd"/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1 </w:t>
            </w:r>
          </w:p>
        </w:tc>
        <w:tc>
          <w:tcPr>
            <w:tcW w:w="2286" w:type="dxa"/>
          </w:tcPr>
          <w:p w:rsidR="006D2DA7" w:rsidRPr="0073105E" w:rsidRDefault="006D2DA7" w:rsidP="006131C4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3105E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ГТО </w:t>
            </w:r>
            <w:hyperlink r:id="rId55" w:history="1">
              <w:r w:rsidRPr="0073105E">
                <w:rPr>
                  <w:rStyle w:val="ab"/>
                  <w:rFonts w:ascii="Times New Roman" w:eastAsiaTheme="minorHAnsi" w:hAnsi="Times New Roman" w:cs="Times New Roman"/>
                  <w:color w:val="auto"/>
                  <w:sz w:val="20"/>
                  <w:szCs w:val="20"/>
                  <w:lang w:eastAsia="en-US"/>
                </w:rPr>
                <w:t>https://www.gto.ru/norms</w:t>
              </w:r>
            </w:hyperlink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100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Плавание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25м.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Подвижные</w:t>
            </w:r>
            <w:proofErr w:type="spellEnd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игры</w:t>
            </w:r>
            <w:proofErr w:type="spellEnd"/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1 </w:t>
            </w:r>
          </w:p>
        </w:tc>
        <w:tc>
          <w:tcPr>
            <w:tcW w:w="2286" w:type="dxa"/>
          </w:tcPr>
          <w:p w:rsidR="006D2DA7" w:rsidRPr="0073105E" w:rsidRDefault="006D2DA7" w:rsidP="006131C4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3105E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ГТО </w:t>
            </w:r>
            <w:hyperlink r:id="rId56" w:history="1">
              <w:r w:rsidRPr="0073105E">
                <w:rPr>
                  <w:rStyle w:val="ab"/>
                  <w:rFonts w:ascii="Times New Roman" w:eastAsiaTheme="minorHAnsi" w:hAnsi="Times New Roman" w:cs="Times New Roman"/>
                  <w:color w:val="auto"/>
                  <w:sz w:val="20"/>
                  <w:szCs w:val="20"/>
                  <w:lang w:eastAsia="en-US"/>
                </w:rPr>
                <w:t>https://www.gto.ru/norms</w:t>
              </w:r>
            </w:hyperlink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101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1 </w:t>
            </w:r>
          </w:p>
        </w:tc>
        <w:tc>
          <w:tcPr>
            <w:tcW w:w="2286" w:type="dxa"/>
          </w:tcPr>
          <w:p w:rsidR="006D2DA7" w:rsidRPr="0073105E" w:rsidRDefault="006D2DA7" w:rsidP="006131C4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3105E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ГТО </w:t>
            </w:r>
            <w:hyperlink r:id="rId57" w:history="1">
              <w:r w:rsidRPr="0073105E">
                <w:rPr>
                  <w:rStyle w:val="ab"/>
                  <w:rFonts w:ascii="Times New Roman" w:eastAsiaTheme="minorHAnsi" w:hAnsi="Times New Roman" w:cs="Times New Roman"/>
                  <w:color w:val="auto"/>
                  <w:sz w:val="20"/>
                  <w:szCs w:val="20"/>
                  <w:lang w:eastAsia="en-US"/>
                </w:rPr>
                <w:t>https://www.gto.ru/norms</w:t>
              </w:r>
            </w:hyperlink>
          </w:p>
        </w:tc>
      </w:tr>
      <w:tr w:rsidR="006D2DA7" w:rsidTr="005105A1">
        <w:tc>
          <w:tcPr>
            <w:tcW w:w="709" w:type="dxa"/>
            <w:vAlign w:val="center"/>
          </w:tcPr>
          <w:p w:rsidR="006D2DA7" w:rsidRPr="00127E29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102</w:t>
            </w: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6D2DA7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1 </w:t>
            </w:r>
          </w:p>
        </w:tc>
        <w:tc>
          <w:tcPr>
            <w:tcW w:w="2286" w:type="dxa"/>
          </w:tcPr>
          <w:p w:rsidR="006D2DA7" w:rsidRPr="0073105E" w:rsidRDefault="006D2DA7" w:rsidP="006131C4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3105E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ГТО </w:t>
            </w:r>
            <w:hyperlink r:id="rId58" w:history="1">
              <w:r w:rsidRPr="0073105E">
                <w:rPr>
                  <w:rStyle w:val="ab"/>
                  <w:rFonts w:ascii="Times New Roman" w:eastAsiaTheme="minorHAnsi" w:hAnsi="Times New Roman" w:cs="Times New Roman"/>
                  <w:color w:val="auto"/>
                  <w:sz w:val="20"/>
                  <w:szCs w:val="20"/>
                  <w:lang w:eastAsia="en-US"/>
                </w:rPr>
                <w:t>https://www.gto.ru/norms</w:t>
              </w:r>
            </w:hyperlink>
          </w:p>
        </w:tc>
      </w:tr>
      <w:tr w:rsidR="006D2DA7" w:rsidTr="00C76B96">
        <w:tc>
          <w:tcPr>
            <w:tcW w:w="709" w:type="dxa"/>
            <w:vAlign w:val="center"/>
          </w:tcPr>
          <w:p w:rsidR="006D2DA7" w:rsidRPr="006D2DA7" w:rsidRDefault="006D2DA7" w:rsidP="006D2DA7">
            <w:pPr>
              <w:contextualSpacing/>
              <w:jc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>Общее количество часов по программе</w:t>
            </w:r>
          </w:p>
        </w:tc>
        <w:tc>
          <w:tcPr>
            <w:tcW w:w="1541" w:type="dxa"/>
            <w:vAlign w:val="center"/>
          </w:tcPr>
          <w:p w:rsidR="006D2DA7" w:rsidRPr="00127E29" w:rsidRDefault="006D2DA7" w:rsidP="006131C4">
            <w:pPr>
              <w:ind w:left="135"/>
              <w:contextualSpacing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27E2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102 </w:t>
            </w:r>
          </w:p>
        </w:tc>
        <w:tc>
          <w:tcPr>
            <w:tcW w:w="2286" w:type="dxa"/>
          </w:tcPr>
          <w:p w:rsidR="006D2DA7" w:rsidRDefault="006D2DA7" w:rsidP="00C23A65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</w:tr>
    </w:tbl>
    <w:p w:rsidR="00C23A65" w:rsidRPr="00127E29" w:rsidRDefault="00C23A65" w:rsidP="00C23A65">
      <w:pPr>
        <w:spacing w:line="240" w:lineRule="auto"/>
        <w:contextualSpacing/>
        <w:jc w:val="center"/>
        <w:rPr>
          <w:rFonts w:eastAsiaTheme="minorHAnsi"/>
          <w:lang w:eastAsia="en-US"/>
        </w:rPr>
        <w:sectPr w:rsidR="00C23A65" w:rsidRPr="00127E29" w:rsidSect="00C23A65"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bookmarkEnd w:id="12"/>
    <w:p w:rsidR="00127E29" w:rsidRPr="00127E29" w:rsidRDefault="00127E29" w:rsidP="00127E29">
      <w:pPr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536CCE" w:rsidRDefault="006D2DA7" w:rsidP="001E766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ЛИСТ </w:t>
      </w:r>
      <w:r w:rsidR="001E7669" w:rsidRPr="001E7669">
        <w:rPr>
          <w:rFonts w:ascii="Times New Roman" w:hAnsi="Times New Roman" w:cs="Times New Roman"/>
          <w:b/>
          <w:sz w:val="24"/>
          <w:szCs w:val="24"/>
        </w:rPr>
        <w:t>ВНЕСЕНИЯ ИЗМЕНЕНИЯ В РАБОЧУЮ ПРОГРАММУ</w:t>
      </w:r>
    </w:p>
    <w:tbl>
      <w:tblPr>
        <w:tblW w:w="4877" w:type="pct"/>
        <w:jc w:val="center"/>
        <w:tblInd w:w="-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62"/>
        <w:gridCol w:w="43"/>
        <w:gridCol w:w="2202"/>
        <w:gridCol w:w="41"/>
        <w:gridCol w:w="3335"/>
        <w:gridCol w:w="1854"/>
      </w:tblGrid>
      <w:tr w:rsidR="00B27A05" w:rsidRPr="00B27A05" w:rsidTr="00127E29">
        <w:trPr>
          <w:trHeight w:val="394"/>
          <w:jc w:val="center"/>
        </w:trPr>
        <w:tc>
          <w:tcPr>
            <w:tcW w:w="21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A05" w:rsidRPr="006D2DA7" w:rsidRDefault="00B27A05" w:rsidP="00B2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</w:rPr>
            </w:pPr>
            <w:r w:rsidRPr="006D2DA7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</w:rPr>
              <w:t>Дата</w:t>
            </w:r>
          </w:p>
        </w:tc>
        <w:tc>
          <w:tcPr>
            <w:tcW w:w="180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A05" w:rsidRPr="006D2DA7" w:rsidRDefault="00B27A05" w:rsidP="00B2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</w:rPr>
            </w:pPr>
            <w:r w:rsidRPr="006D2DA7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</w:rPr>
              <w:t>Форма изменений</w:t>
            </w:r>
          </w:p>
          <w:p w:rsidR="00B27A05" w:rsidRPr="006D2DA7" w:rsidRDefault="00B27A05" w:rsidP="00B2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</w:rPr>
            </w:pPr>
            <w:r w:rsidRPr="006D2DA7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</w:rPr>
              <w:t>(объединение тем, коррекция за счет резервного времени и т.д.)</w:t>
            </w:r>
          </w:p>
        </w:tc>
        <w:tc>
          <w:tcPr>
            <w:tcW w:w="9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A05" w:rsidRPr="006D2DA7" w:rsidRDefault="00B27A05" w:rsidP="00B2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</w:rPr>
            </w:pPr>
            <w:r w:rsidRPr="006D2DA7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</w:rPr>
              <w:t>Причина изменений</w:t>
            </w:r>
          </w:p>
          <w:p w:rsidR="00B27A05" w:rsidRPr="00B27A05" w:rsidRDefault="00B27A05" w:rsidP="00B2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6D2DA7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</w:rPr>
              <w:t>(б/</w:t>
            </w:r>
            <w:proofErr w:type="gramStart"/>
            <w:r w:rsidRPr="006D2DA7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</w:rPr>
              <w:t>л</w:t>
            </w:r>
            <w:proofErr w:type="gramEnd"/>
            <w:r w:rsidRPr="006D2DA7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</w:rPr>
              <w:t xml:space="preserve"> учителя, отмена занятий по приказу и т.д.)</w:t>
            </w:r>
          </w:p>
        </w:tc>
      </w:tr>
      <w:tr w:rsidR="00B27A05" w:rsidRPr="00B27A05" w:rsidTr="00127E29">
        <w:trPr>
          <w:trHeight w:val="394"/>
          <w:jc w:val="center"/>
        </w:trPr>
        <w:tc>
          <w:tcPr>
            <w:tcW w:w="10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A05" w:rsidRPr="006D2DA7" w:rsidRDefault="00B27A05" w:rsidP="00B2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</w:rPr>
            </w:pPr>
            <w:r w:rsidRPr="006D2DA7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</w:rPr>
              <w:t xml:space="preserve">урока, который требует изменений 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A05" w:rsidRPr="006D2DA7" w:rsidRDefault="00B27A05" w:rsidP="00B2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</w:rPr>
            </w:pPr>
            <w:r w:rsidRPr="006D2DA7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</w:rPr>
              <w:t>урока, который содержит изменения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A05" w:rsidRPr="006D2DA7" w:rsidRDefault="00B27A05" w:rsidP="00B2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A05" w:rsidRPr="00B27A05" w:rsidRDefault="00B27A05" w:rsidP="00B2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</w:tr>
      <w:tr w:rsidR="00B27A05" w:rsidRPr="00B27A05" w:rsidTr="00127E29">
        <w:trPr>
          <w:trHeight w:val="781"/>
          <w:jc w:val="center"/>
        </w:trPr>
        <w:tc>
          <w:tcPr>
            <w:tcW w:w="10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5" w:rsidRPr="00B27A05" w:rsidRDefault="00B27A05" w:rsidP="00B2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5" w:rsidRPr="006D2DA7" w:rsidRDefault="00B27A05" w:rsidP="00B2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</w:rPr>
            </w:pPr>
          </w:p>
        </w:tc>
        <w:tc>
          <w:tcPr>
            <w:tcW w:w="18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5" w:rsidRPr="006D2DA7" w:rsidRDefault="00B27A05" w:rsidP="00B2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5" w:rsidRPr="00B27A05" w:rsidRDefault="00B27A05" w:rsidP="00B2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</w:tr>
      <w:tr w:rsidR="00B27A05" w:rsidRPr="00B27A05" w:rsidTr="00127E29">
        <w:trPr>
          <w:trHeight w:val="781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5" w:rsidRPr="006D2DA7" w:rsidRDefault="00B27A05" w:rsidP="00B2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</w:rPr>
            </w:pPr>
            <w:r w:rsidRPr="006D2DA7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</w:rPr>
              <w:t>Изменения разрешены. Приказ №_____ от «___»__________20__г.</w:t>
            </w:r>
          </w:p>
          <w:p w:rsidR="00B27A05" w:rsidRPr="006D2DA7" w:rsidRDefault="00B27A05" w:rsidP="00B2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</w:rPr>
            </w:pPr>
          </w:p>
        </w:tc>
      </w:tr>
      <w:tr w:rsidR="00B27A05" w:rsidRPr="00B27A05" w:rsidTr="00127E29">
        <w:trPr>
          <w:trHeight w:val="835"/>
          <w:jc w:val="center"/>
        </w:trPr>
        <w:tc>
          <w:tcPr>
            <w:tcW w:w="10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5" w:rsidRPr="00B27A05" w:rsidRDefault="00B27A05" w:rsidP="00B2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5" w:rsidRPr="006D2DA7" w:rsidRDefault="00B27A05" w:rsidP="00B2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</w:rPr>
            </w:pPr>
          </w:p>
        </w:tc>
        <w:tc>
          <w:tcPr>
            <w:tcW w:w="18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5" w:rsidRPr="006D2DA7" w:rsidRDefault="00B27A05" w:rsidP="00B2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5" w:rsidRPr="00B27A05" w:rsidRDefault="00B27A05" w:rsidP="00B2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</w:tr>
      <w:tr w:rsidR="00B27A05" w:rsidRPr="00B27A05" w:rsidTr="00127E29">
        <w:trPr>
          <w:trHeight w:val="692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5" w:rsidRPr="006D2DA7" w:rsidRDefault="00B27A05" w:rsidP="00B2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</w:rPr>
            </w:pPr>
            <w:r w:rsidRPr="006D2DA7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</w:rPr>
              <w:t>Изменения разрешены. Приказ №_____ от «___»__________20__г.</w:t>
            </w:r>
          </w:p>
          <w:p w:rsidR="00B27A05" w:rsidRPr="006D2DA7" w:rsidRDefault="00B27A05" w:rsidP="00B2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</w:rPr>
            </w:pPr>
          </w:p>
        </w:tc>
      </w:tr>
      <w:tr w:rsidR="00B27A05" w:rsidRPr="00B27A05" w:rsidTr="00127E29">
        <w:trPr>
          <w:trHeight w:val="688"/>
          <w:jc w:val="center"/>
        </w:trPr>
        <w:tc>
          <w:tcPr>
            <w:tcW w:w="10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5" w:rsidRPr="00B27A05" w:rsidRDefault="00B27A05" w:rsidP="00B2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5" w:rsidRPr="006D2DA7" w:rsidRDefault="00B27A05" w:rsidP="00B2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</w:rPr>
            </w:pPr>
          </w:p>
        </w:tc>
        <w:tc>
          <w:tcPr>
            <w:tcW w:w="18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5" w:rsidRPr="006D2DA7" w:rsidRDefault="00B27A05" w:rsidP="00B2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5" w:rsidRPr="00B27A05" w:rsidRDefault="00B27A05" w:rsidP="00B2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</w:tr>
      <w:tr w:rsidR="00B27A05" w:rsidRPr="00B27A05" w:rsidTr="00127E29">
        <w:trPr>
          <w:trHeight w:val="697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5" w:rsidRPr="006D2DA7" w:rsidRDefault="00B27A05" w:rsidP="00B2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</w:rPr>
            </w:pPr>
            <w:r w:rsidRPr="006D2DA7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</w:rPr>
              <w:t>Изменения разрешены. Приказ №_____ от «___»__________20__г.</w:t>
            </w:r>
          </w:p>
          <w:p w:rsidR="00B27A05" w:rsidRPr="006D2DA7" w:rsidRDefault="00B27A05" w:rsidP="00B2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</w:rPr>
            </w:pPr>
          </w:p>
        </w:tc>
      </w:tr>
      <w:tr w:rsidR="00B27A05" w:rsidRPr="00B27A05" w:rsidTr="00127E29">
        <w:trPr>
          <w:trHeight w:val="697"/>
          <w:jc w:val="center"/>
        </w:trPr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5" w:rsidRPr="00B27A05" w:rsidRDefault="00B27A05" w:rsidP="00B2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2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5" w:rsidRPr="006D2DA7" w:rsidRDefault="00B27A05" w:rsidP="00B2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</w:rPr>
            </w:pP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5" w:rsidRPr="006D2DA7" w:rsidRDefault="00B27A05" w:rsidP="00B2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A05" w:rsidRPr="00B27A05" w:rsidRDefault="00B27A05" w:rsidP="00B2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</w:tr>
      <w:tr w:rsidR="00B27A05" w:rsidRPr="00B27A05" w:rsidTr="00127E29">
        <w:trPr>
          <w:trHeight w:val="394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A05" w:rsidRPr="006D2DA7" w:rsidRDefault="00B27A05" w:rsidP="00B2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</w:rPr>
            </w:pPr>
            <w:r w:rsidRPr="006D2DA7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</w:rPr>
              <w:t>Изменения разрешены. Приказ №_____ от «___»__________20__г.</w:t>
            </w:r>
          </w:p>
          <w:p w:rsidR="00B27A05" w:rsidRPr="006D2DA7" w:rsidRDefault="00B27A05" w:rsidP="00B2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</w:rPr>
            </w:pPr>
          </w:p>
        </w:tc>
      </w:tr>
    </w:tbl>
    <w:p w:rsidR="00B27A05" w:rsidRPr="001E7669" w:rsidRDefault="00B27A05" w:rsidP="003B63B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B27A05" w:rsidRPr="001E7669" w:rsidSect="00B27A05">
      <w:pgSz w:w="11907" w:h="16839" w:code="9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A33" w:rsidRDefault="00F92A33" w:rsidP="009A1443">
      <w:pPr>
        <w:spacing w:after="0" w:line="240" w:lineRule="auto"/>
      </w:pPr>
      <w:r>
        <w:separator/>
      </w:r>
    </w:p>
  </w:endnote>
  <w:endnote w:type="continuationSeparator" w:id="0">
    <w:p w:rsidR="00F92A33" w:rsidRDefault="00F92A33" w:rsidP="009A1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A33" w:rsidRDefault="00F92A33" w:rsidP="009A1443">
      <w:pPr>
        <w:spacing w:after="0" w:line="240" w:lineRule="auto"/>
      </w:pPr>
      <w:r>
        <w:separator/>
      </w:r>
    </w:p>
  </w:footnote>
  <w:footnote w:type="continuationSeparator" w:id="0">
    <w:p w:rsidR="00F92A33" w:rsidRDefault="00F92A33" w:rsidP="009A14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6533727"/>
      <w:docPartObj>
        <w:docPartGallery w:val="Page Numbers (Top of Page)"/>
        <w:docPartUnique/>
      </w:docPartObj>
    </w:sdtPr>
    <w:sdtEndPr/>
    <w:sdtContent>
      <w:p w:rsidR="00C23A65" w:rsidRDefault="00C23A6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5BE1">
          <w:rPr>
            <w:noProof/>
          </w:rPr>
          <w:t>9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265FE"/>
    <w:multiLevelType w:val="multilevel"/>
    <w:tmpl w:val="30FEF1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6D7736"/>
    <w:multiLevelType w:val="multilevel"/>
    <w:tmpl w:val="5D5AB5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614C71"/>
    <w:multiLevelType w:val="multilevel"/>
    <w:tmpl w:val="900A5D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0254F7"/>
    <w:multiLevelType w:val="multilevel"/>
    <w:tmpl w:val="94B69B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FB28C0"/>
    <w:multiLevelType w:val="multilevel"/>
    <w:tmpl w:val="EFD8DD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CE048F8"/>
    <w:multiLevelType w:val="multilevel"/>
    <w:tmpl w:val="26CCD9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3B978D8"/>
    <w:multiLevelType w:val="multilevel"/>
    <w:tmpl w:val="83747C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62F623B"/>
    <w:multiLevelType w:val="multilevel"/>
    <w:tmpl w:val="7A3E06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948507C"/>
    <w:multiLevelType w:val="hybridMultilevel"/>
    <w:tmpl w:val="8BDCF41C"/>
    <w:lvl w:ilvl="0" w:tplc="65304500">
      <w:start w:val="2"/>
      <w:numFmt w:val="decimal"/>
      <w:lvlText w:val="%1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9">
    <w:nsid w:val="49B5798A"/>
    <w:multiLevelType w:val="multilevel"/>
    <w:tmpl w:val="DBFE2B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B9028A5"/>
    <w:multiLevelType w:val="hybridMultilevel"/>
    <w:tmpl w:val="D15AED7C"/>
    <w:lvl w:ilvl="0" w:tplc="0DBC20A6">
      <w:start w:val="2"/>
      <w:numFmt w:val="decimal"/>
      <w:lvlText w:val="%1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1">
    <w:nsid w:val="58ED4F37"/>
    <w:multiLevelType w:val="multilevel"/>
    <w:tmpl w:val="690EBD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9834476"/>
    <w:multiLevelType w:val="multilevel"/>
    <w:tmpl w:val="407667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BDD7F8A"/>
    <w:multiLevelType w:val="multilevel"/>
    <w:tmpl w:val="411C64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E076E65"/>
    <w:multiLevelType w:val="hybridMultilevel"/>
    <w:tmpl w:val="68DC5566"/>
    <w:lvl w:ilvl="0" w:tplc="7FA2D748">
      <w:start w:val="2"/>
      <w:numFmt w:val="decimal"/>
      <w:lvlText w:val="%1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5">
    <w:nsid w:val="5E233147"/>
    <w:multiLevelType w:val="multilevel"/>
    <w:tmpl w:val="3F24DC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01E39ED"/>
    <w:multiLevelType w:val="multilevel"/>
    <w:tmpl w:val="E9422C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1722DA4"/>
    <w:multiLevelType w:val="multilevel"/>
    <w:tmpl w:val="39EA11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8443389"/>
    <w:multiLevelType w:val="multilevel"/>
    <w:tmpl w:val="A0C29C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5E10A9B"/>
    <w:multiLevelType w:val="multilevel"/>
    <w:tmpl w:val="101676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EE327E5"/>
    <w:multiLevelType w:val="hybridMultilevel"/>
    <w:tmpl w:val="58784B2E"/>
    <w:lvl w:ilvl="0" w:tplc="B6962794">
      <w:start w:val="1"/>
      <w:numFmt w:val="decimal"/>
      <w:lvlText w:val="%1"/>
      <w:lvlJc w:val="left"/>
      <w:pPr>
        <w:ind w:left="4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15"/>
  </w:num>
  <w:num w:numId="2">
    <w:abstractNumId w:val="12"/>
  </w:num>
  <w:num w:numId="3">
    <w:abstractNumId w:val="2"/>
  </w:num>
  <w:num w:numId="4">
    <w:abstractNumId w:val="17"/>
  </w:num>
  <w:num w:numId="5">
    <w:abstractNumId w:val="0"/>
  </w:num>
  <w:num w:numId="6">
    <w:abstractNumId w:val="18"/>
  </w:num>
  <w:num w:numId="7">
    <w:abstractNumId w:val="1"/>
  </w:num>
  <w:num w:numId="8">
    <w:abstractNumId w:val="6"/>
  </w:num>
  <w:num w:numId="9">
    <w:abstractNumId w:val="13"/>
  </w:num>
  <w:num w:numId="10">
    <w:abstractNumId w:val="5"/>
  </w:num>
  <w:num w:numId="11">
    <w:abstractNumId w:val="7"/>
  </w:num>
  <w:num w:numId="12">
    <w:abstractNumId w:val="3"/>
  </w:num>
  <w:num w:numId="13">
    <w:abstractNumId w:val="19"/>
  </w:num>
  <w:num w:numId="14">
    <w:abstractNumId w:val="11"/>
  </w:num>
  <w:num w:numId="15">
    <w:abstractNumId w:val="9"/>
  </w:num>
  <w:num w:numId="16">
    <w:abstractNumId w:val="16"/>
  </w:num>
  <w:num w:numId="17">
    <w:abstractNumId w:val="4"/>
  </w:num>
  <w:num w:numId="18">
    <w:abstractNumId w:val="20"/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10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0C8"/>
    <w:rsid w:val="000614BD"/>
    <w:rsid w:val="000968D3"/>
    <w:rsid w:val="0010220A"/>
    <w:rsid w:val="001266EB"/>
    <w:rsid w:val="00127E29"/>
    <w:rsid w:val="001E7669"/>
    <w:rsid w:val="0026188A"/>
    <w:rsid w:val="003331C5"/>
    <w:rsid w:val="00364950"/>
    <w:rsid w:val="003B63BA"/>
    <w:rsid w:val="003F1B84"/>
    <w:rsid w:val="003F1D0F"/>
    <w:rsid w:val="00410D51"/>
    <w:rsid w:val="004710E2"/>
    <w:rsid w:val="004E60C8"/>
    <w:rsid w:val="00536CCE"/>
    <w:rsid w:val="005526AB"/>
    <w:rsid w:val="005541E2"/>
    <w:rsid w:val="005F1A6F"/>
    <w:rsid w:val="0063189D"/>
    <w:rsid w:val="006C00E1"/>
    <w:rsid w:val="006D2DA7"/>
    <w:rsid w:val="006E4677"/>
    <w:rsid w:val="006E5BE1"/>
    <w:rsid w:val="007165A2"/>
    <w:rsid w:val="0073105E"/>
    <w:rsid w:val="009228BF"/>
    <w:rsid w:val="00944D51"/>
    <w:rsid w:val="009A1443"/>
    <w:rsid w:val="009C0E82"/>
    <w:rsid w:val="00A55D89"/>
    <w:rsid w:val="00B10920"/>
    <w:rsid w:val="00B1766E"/>
    <w:rsid w:val="00B27A05"/>
    <w:rsid w:val="00C23A65"/>
    <w:rsid w:val="00C82A8A"/>
    <w:rsid w:val="00DC470B"/>
    <w:rsid w:val="00E16395"/>
    <w:rsid w:val="00F03547"/>
    <w:rsid w:val="00F9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qFormat/>
    <w:rsid w:val="0026188A"/>
    <w:pPr>
      <w:ind w:left="720"/>
      <w:contextualSpacing/>
    </w:pPr>
  </w:style>
  <w:style w:type="paragraph" w:styleId="af">
    <w:name w:val="footer"/>
    <w:basedOn w:val="a"/>
    <w:link w:val="af0"/>
    <w:uiPriority w:val="99"/>
    <w:unhideWhenUsed/>
    <w:rsid w:val="009A14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A1443"/>
  </w:style>
  <w:style w:type="numbering" w:customStyle="1" w:styleId="11">
    <w:name w:val="Нет списка1"/>
    <w:next w:val="a2"/>
    <w:uiPriority w:val="99"/>
    <w:semiHidden/>
    <w:unhideWhenUsed/>
    <w:rsid w:val="00127E29"/>
  </w:style>
  <w:style w:type="table" w:customStyle="1" w:styleId="12">
    <w:name w:val="Сетка таблицы1"/>
    <w:basedOn w:val="a1"/>
    <w:next w:val="ac"/>
    <w:uiPriority w:val="59"/>
    <w:rsid w:val="00127E29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alloon Text"/>
    <w:basedOn w:val="a"/>
    <w:link w:val="af2"/>
    <w:uiPriority w:val="99"/>
    <w:semiHidden/>
    <w:unhideWhenUsed/>
    <w:rsid w:val="00410D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410D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qFormat/>
    <w:rsid w:val="0026188A"/>
    <w:pPr>
      <w:ind w:left="720"/>
      <w:contextualSpacing/>
    </w:pPr>
  </w:style>
  <w:style w:type="paragraph" w:styleId="af">
    <w:name w:val="footer"/>
    <w:basedOn w:val="a"/>
    <w:link w:val="af0"/>
    <w:uiPriority w:val="99"/>
    <w:unhideWhenUsed/>
    <w:rsid w:val="009A14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A1443"/>
  </w:style>
  <w:style w:type="numbering" w:customStyle="1" w:styleId="11">
    <w:name w:val="Нет списка1"/>
    <w:next w:val="a2"/>
    <w:uiPriority w:val="99"/>
    <w:semiHidden/>
    <w:unhideWhenUsed/>
    <w:rsid w:val="00127E29"/>
  </w:style>
  <w:style w:type="table" w:customStyle="1" w:styleId="12">
    <w:name w:val="Сетка таблицы1"/>
    <w:basedOn w:val="a1"/>
    <w:next w:val="ac"/>
    <w:uiPriority w:val="59"/>
    <w:rsid w:val="00127E29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alloon Text"/>
    <w:basedOn w:val="a"/>
    <w:link w:val="af2"/>
    <w:uiPriority w:val="99"/>
    <w:semiHidden/>
    <w:unhideWhenUsed/>
    <w:rsid w:val="00410D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410D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61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www.gto.ru/norms" TargetMode="External"/><Relationship Id="rId26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21" Type="http://schemas.openxmlformats.org/officeDocument/2006/relationships/hyperlink" Target="https://www.gto.ru/norms" TargetMode="External"/><Relationship Id="rId34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47" Type="http://schemas.openxmlformats.org/officeDocument/2006/relationships/hyperlink" Target="https://www.gto.ru/norms" TargetMode="External"/><Relationship Id="rId50" Type="http://schemas.openxmlformats.org/officeDocument/2006/relationships/hyperlink" Target="https://www.gto.ru/norms" TargetMode="External"/><Relationship Id="rId55" Type="http://schemas.openxmlformats.org/officeDocument/2006/relationships/hyperlink" Target="https://www.gto.ru/norms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www.gto.ru/norms" TargetMode="External"/><Relationship Id="rId38" Type="http://schemas.openxmlformats.org/officeDocument/2006/relationships/hyperlink" Target="https://resh.edu.ru/" TargetMode="External"/><Relationship Id="rId46" Type="http://schemas.openxmlformats.org/officeDocument/2006/relationships/hyperlink" Target="https://www.gto.ru/norms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resh.edu.ru/" TargetMode="External"/><Relationship Id="rId20" Type="http://schemas.openxmlformats.org/officeDocument/2006/relationships/hyperlink" Target="https://www.gto.ru/norms" TargetMode="External"/><Relationship Id="rId29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54" Type="http://schemas.openxmlformats.org/officeDocument/2006/relationships/hyperlink" Target="https://www.gto.ru/norms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s://www.gto.ru/norms" TargetMode="External"/><Relationship Id="rId32" Type="http://schemas.openxmlformats.org/officeDocument/2006/relationships/hyperlink" Target="https://www.gto.ru/norms" TargetMode="External"/><Relationship Id="rId37" Type="http://schemas.openxmlformats.org/officeDocument/2006/relationships/hyperlink" Target="https://www.gto.ru/norms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www.gto.ru/norms" TargetMode="External"/><Relationship Id="rId53" Type="http://schemas.openxmlformats.org/officeDocument/2006/relationships/hyperlink" Target="https://www.gto.ru/norms" TargetMode="External"/><Relationship Id="rId58" Type="http://schemas.openxmlformats.org/officeDocument/2006/relationships/hyperlink" Target="https://www.gto.ru/norms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gto.ru/norms" TargetMode="External"/><Relationship Id="rId23" Type="http://schemas.openxmlformats.org/officeDocument/2006/relationships/hyperlink" Target="https://www.gto.ru/norms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www.gto.ru/norms" TargetMode="External"/><Relationship Id="rId49" Type="http://schemas.openxmlformats.org/officeDocument/2006/relationships/hyperlink" Target="https://www.gto.ru/norms" TargetMode="External"/><Relationship Id="rId57" Type="http://schemas.openxmlformats.org/officeDocument/2006/relationships/hyperlink" Target="https://www.gto.ru/norms" TargetMode="External"/><Relationship Id="rId10" Type="http://schemas.openxmlformats.org/officeDocument/2006/relationships/header" Target="header1.xml"/><Relationship Id="rId19" Type="http://schemas.openxmlformats.org/officeDocument/2006/relationships/hyperlink" Target="https://www.gto.ru/norms" TargetMode="External"/><Relationship Id="rId31" Type="http://schemas.openxmlformats.org/officeDocument/2006/relationships/hyperlink" Target="https://www.gto.ru/norms" TargetMode="External"/><Relationship Id="rId44" Type="http://schemas.openxmlformats.org/officeDocument/2006/relationships/hyperlink" Target="https://www.gto.ru/norms" TargetMode="External"/><Relationship Id="rId52" Type="http://schemas.openxmlformats.org/officeDocument/2006/relationships/hyperlink" Target="https://www.gto.ru/norms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www.gto.ru/norms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www.gto.ru/norms" TargetMode="External"/><Relationship Id="rId35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www.gto.ru/norms" TargetMode="External"/><Relationship Id="rId56" Type="http://schemas.openxmlformats.org/officeDocument/2006/relationships/hyperlink" Target="https://www.gto.ru/norms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www.gto.ru/norms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A0265D-8245-4A19-A011-9A3523028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9</Pages>
  <Words>2819</Words>
  <Characters>16074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</dc:creator>
  <cp:lastModifiedBy>Андрей</cp:lastModifiedBy>
  <cp:revision>17</cp:revision>
  <cp:lastPrinted>2024-08-28T07:51:00Z</cp:lastPrinted>
  <dcterms:created xsi:type="dcterms:W3CDTF">2023-08-28T16:44:00Z</dcterms:created>
  <dcterms:modified xsi:type="dcterms:W3CDTF">2024-09-21T08:09:00Z</dcterms:modified>
</cp:coreProperties>
</file>