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26" w:rsidRDefault="008A3C26" w:rsidP="008A3C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8A3C26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120130" cy="8650949"/>
            <wp:effectExtent l="0" t="0" r="0" b="0"/>
            <wp:docPr id="1" name="Рисунок 1" descr="C:\Users\Учитель\Documents\протокол №220230926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6_0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3C26" w:rsidRDefault="008A3C26" w:rsidP="008A3C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C26" w:rsidRDefault="008A3C26" w:rsidP="008A3C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C26" w:rsidRDefault="008A3C26" w:rsidP="008A3C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B6B" w:rsidRPr="00CF5FCF" w:rsidRDefault="008F1904" w:rsidP="008A3C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8B11F0" w:rsidRPr="008E3197" w:rsidRDefault="008B11F0" w:rsidP="008E3197">
      <w:pPr>
        <w:pStyle w:val="a6"/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3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реализуется через занятия внеурочной деятельности, содержание которого предусматривает связь с программой </w:t>
      </w:r>
      <w:r w:rsidRPr="008E3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«Русский язык» под редакцией В.В. Бабайцевой. Образовательная область – русский язык.</w:t>
      </w:r>
    </w:p>
    <w:p w:rsidR="008E3197" w:rsidRPr="008E3197" w:rsidRDefault="008B11F0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 xml:space="preserve">Курс «Теория и практика написания сочинения» предназначен для уч-ся 11 классов. 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>адание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 xml:space="preserve"> (сочинение-рассуждение по тексту) в ЕГЭ по русскому языку является значительной  частью всего экзамена.  Данные сочинения направленны на выявление уровня коммуникативных компетенций учащихся: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чтение (понимание логики высказывания, зрелость суждений);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выражение собственного мнения;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употребление аргументов и фактов в поддержку своих мыслей;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уровень критического мышления;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владение языковыми тропами;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развернутое высказывание в соответствии с коммуникативной задачей;</w:t>
      </w:r>
    </w:p>
    <w:p w:rsidR="008E3197" w:rsidRPr="008E3197" w:rsidRDefault="008E3197" w:rsidP="008E319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владение языковыми нормами при выражении мысли в письменной форме.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В связи с этим для учащихся 11 классов введен курс «Теория и практика написания сочинений».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Актуальность 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>выбранного направления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 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вещей).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Вся работа направлена на получение качественных знаний, умений и навыков.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 литературы, научить думать и анализировать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>Подготовка к написанию итогового выпускного сочинения  по литературе и к 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 xml:space="preserve"> заданию в ЕГЭ по русскому языку сопутствуют анализу и восприятию текстов разной жанровой принадлежности.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> данной программы является помощь учащимся в обобщении полученных знаний по литературе, развитии умений разностороннего анализа текстов, развитии умений формулировать и развернуто высказывать свое мнение, подтверждая его аргументами и фактами.</w:t>
      </w:r>
    </w:p>
    <w:p w:rsidR="008E3197" w:rsidRPr="008E3197" w:rsidRDefault="008E3197" w:rsidP="008E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Задачами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517B99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E3197">
        <w:rPr>
          <w:rFonts w:ascii="Times New Roman" w:eastAsia="Times New Roman" w:hAnsi="Times New Roman" w:cs="Times New Roman"/>
          <w:sz w:val="24"/>
          <w:szCs w:val="24"/>
        </w:rPr>
        <w:t xml:space="preserve"> являются:</w:t>
      </w:r>
    </w:p>
    <w:p w:rsidR="008E3197" w:rsidRPr="008E3197" w:rsidRDefault="008E3197" w:rsidP="008E319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навыков выражать собственное мнение;</w:t>
      </w:r>
    </w:p>
    <w:p w:rsidR="008E3197" w:rsidRPr="008E3197" w:rsidRDefault="008E3197" w:rsidP="008E319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формирование умений следить за логикой высказывания;</w:t>
      </w:r>
    </w:p>
    <w:p w:rsidR="008E3197" w:rsidRPr="008E3197" w:rsidRDefault="008E3197" w:rsidP="008E319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формирование умений отбирать аргументы и факты в поддержку своих мыслей;</w:t>
      </w:r>
    </w:p>
    <w:p w:rsidR="008E3197" w:rsidRPr="008E3197" w:rsidRDefault="008E3197" w:rsidP="008E319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исследовательских навыков;</w:t>
      </w:r>
    </w:p>
    <w:p w:rsidR="008E3197" w:rsidRPr="008E3197" w:rsidRDefault="008E3197" w:rsidP="008E319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формирование умений строить развернутое высказывание в соответствии с коммуникативной задачей;</w:t>
      </w:r>
    </w:p>
    <w:p w:rsidR="008E3197" w:rsidRPr="008E3197" w:rsidRDefault="008E3197" w:rsidP="008E319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формирование навыков анализа художественных текстов и критических статей;</w:t>
      </w:r>
    </w:p>
    <w:p w:rsidR="008E3197" w:rsidRPr="008E3197" w:rsidRDefault="008E3197" w:rsidP="008E319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197">
        <w:rPr>
          <w:rFonts w:ascii="Times New Roman" w:eastAsia="Times New Roman" w:hAnsi="Times New Roman" w:cs="Times New Roman"/>
          <w:sz w:val="24"/>
          <w:szCs w:val="24"/>
        </w:rPr>
        <w:t>развить умение использовать языковые тропы.</w:t>
      </w:r>
    </w:p>
    <w:p w:rsidR="00517B99" w:rsidRPr="00517B99" w:rsidRDefault="00517B99" w:rsidP="00517B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КУРСА</w:t>
      </w:r>
    </w:p>
    <w:p w:rsidR="00517B99" w:rsidRPr="00517B99" w:rsidRDefault="00517B99" w:rsidP="00517B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lastRenderedPageBreak/>
        <w:t>1) гражданского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2) патриотического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3) духовно-нравственного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4) эстетического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6) трудового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7) экологического воспитания: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8) ценности научного познания: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</w:t>
      </w:r>
      <w:r w:rsidRPr="00517B99">
        <w:rPr>
          <w:rFonts w:ascii="Times New Roman" w:eastAsia="Times New Roman" w:hAnsi="Times New Roman" w:cs="Times New Roman"/>
          <w:sz w:val="24"/>
          <w:szCs w:val="24"/>
        </w:rPr>
        <w:lastRenderedPageBreak/>
        <w:t>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17B99" w:rsidRPr="00517B99" w:rsidRDefault="00517B99" w:rsidP="00517B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МЕТАПРЕДМЕТНЫЕ </w:t>
      </w:r>
      <w:r w:rsidRPr="00517B99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принимать себя и других, не осуждая;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проявлять открытость;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17B99" w:rsidRP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17B99" w:rsidRDefault="00517B99" w:rsidP="0051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B99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17B99" w:rsidRPr="00517B99" w:rsidRDefault="00517B99" w:rsidP="00517B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по русскому языку</w:t>
      </w:r>
      <w:r w:rsidRPr="0051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“Теория и практика написания сочинений разных жанров” рассчитан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1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часа и состоит из двух разделов:</w:t>
      </w:r>
    </w:p>
    <w:p w:rsidR="000F6BC4" w:rsidRPr="000F6BC4" w:rsidRDefault="000F6BC4" w:rsidP="000F6B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C5B6B" w:rsidRPr="000F6BC4" w:rsidTr="00CF5FCF">
        <w:tc>
          <w:tcPr>
            <w:tcW w:w="4814" w:type="dxa"/>
          </w:tcPr>
          <w:p w:rsidR="00EC5B6B" w:rsidRPr="000F6BC4" w:rsidRDefault="00FA5538" w:rsidP="00CF5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написания итогового выпускного  сочинения.</w:t>
            </w:r>
          </w:p>
        </w:tc>
        <w:tc>
          <w:tcPr>
            <w:tcW w:w="4814" w:type="dxa"/>
          </w:tcPr>
          <w:p w:rsidR="00EC5B6B" w:rsidRPr="000F6BC4" w:rsidRDefault="00FA5538" w:rsidP="00CF5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C5B6B" w:rsidRPr="000F6BC4" w:rsidTr="00CF5FCF">
        <w:tc>
          <w:tcPr>
            <w:tcW w:w="4814" w:type="dxa"/>
          </w:tcPr>
          <w:p w:rsidR="00EC5B6B" w:rsidRPr="000F6BC4" w:rsidRDefault="00FA5538" w:rsidP="00CF5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написания 27задания  в ЕГЭ по русскому языку</w:t>
            </w:r>
          </w:p>
        </w:tc>
        <w:tc>
          <w:tcPr>
            <w:tcW w:w="4814" w:type="dxa"/>
          </w:tcPr>
          <w:p w:rsidR="00EC5B6B" w:rsidRPr="000F6BC4" w:rsidRDefault="00FA5538" w:rsidP="00CF5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EC5B6B" w:rsidRPr="000F6BC4" w:rsidRDefault="00517B99" w:rsidP="008B11F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  <w:r w:rsidR="00CC564A" w:rsidRPr="000F6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5B6B" w:rsidRPr="000F6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(34 часа)</w:t>
      </w:r>
    </w:p>
    <w:p w:rsidR="00EC5B6B" w:rsidRPr="000F6BC4" w:rsidRDefault="00FA5538" w:rsidP="00517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6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Теория и практика написания итогового выпускного  сочинения.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Сведения и требования к экзаменационному сочинению. Критерии проверки.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Роды и жанры литературы. Анализ эпоса, лирики, драмы.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Проблема, идея, сюжет, авторское отношение.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Простой и сложный план. Тезисы, аргументы, выводы.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Культура оформления сочинения. Цитаты. Эпиграф.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Особенности формулировок тем итогового выпускного сочинения.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Наблюдения и методы фиксации материалов для сочинения.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I</w:t>
      </w: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направление,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II</w:t>
      </w: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направление, </w:t>
      </w:r>
    </w:p>
    <w:p w:rsidR="00055218" w:rsidRPr="000F6BC4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III</w:t>
      </w:r>
      <w:r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направление</w:t>
      </w:r>
      <w:r w:rsidR="00692805" w:rsidRPr="000F6B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Написание итогового выпускного сочинения</w:t>
      </w:r>
    </w:p>
    <w:p w:rsidR="00FA5538" w:rsidRPr="00CF5FCF" w:rsidRDefault="00055218" w:rsidP="00517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5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и практика написания 27 задания  в ЕГЭ по русскому языку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Сведения и требования к 2</w:t>
      </w:r>
      <w:r w:rsidR="00EF1224"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7</w:t>
      </w: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заданию (сочинение по данному тексту).</w:t>
      </w:r>
      <w:r w:rsidR="00517B9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Критерии проверки.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Разнообразие проблем, исходных текстов. Комментарии к проблемам.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Авторская позиция: поверхностная или скрытая.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Личная позиция как способ отражения собственной мысли.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Аргументация с опорой на художественные, публицистические и научные произведения. Фактологические ошибки.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Жизненный опыт как способ аргументации. Этические нормы.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Смысловая цельность и последовательность изложения при выражении мыслей. 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Точность и выразительность речи. Типы речевых ошибок.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Орфографические и пунктуационные нормы русского языка.</w:t>
      </w:r>
    </w:p>
    <w:p w:rsidR="00055218" w:rsidRPr="00CF5FCF" w:rsidRDefault="00055218" w:rsidP="00517B9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CF5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Языковые нормы. Классификация языковых ошибок.</w:t>
      </w:r>
    </w:p>
    <w:p w:rsidR="00FA5538" w:rsidRPr="00CF5FCF" w:rsidRDefault="00FA5538" w:rsidP="008B11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5538" w:rsidRPr="00CF5FCF" w:rsidRDefault="00FA5538" w:rsidP="008B11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5538" w:rsidRPr="00CF5FCF" w:rsidRDefault="00FA5538" w:rsidP="008B11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5538" w:rsidRPr="00CF5FCF" w:rsidRDefault="00FA5538" w:rsidP="008B11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037" w:rsidRPr="00CF5FCF" w:rsidRDefault="00CA0037" w:rsidP="008B11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037" w:rsidRPr="00CF5FCF" w:rsidRDefault="00CA0037" w:rsidP="00CF5F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037" w:rsidRPr="00CF5FCF" w:rsidRDefault="00CA0037" w:rsidP="00CF5F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037" w:rsidRPr="00CF5FCF" w:rsidRDefault="00CA0037" w:rsidP="00CF5F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037" w:rsidRDefault="00CA0037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A0037" w:rsidSect="00CA0037">
          <w:headerReference w:type="defaul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EC5B6B" w:rsidRPr="00CC564A" w:rsidRDefault="00EC5B6B" w:rsidP="00EC5B6B">
      <w:pPr>
        <w:pStyle w:val="a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6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– тематическое планирование   </w:t>
      </w:r>
      <w:r w:rsidR="00540965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CC564A">
        <w:rPr>
          <w:rFonts w:ascii="Times New Roman" w:hAnsi="Times New Roman" w:cs="Times New Roman"/>
          <w:b/>
          <w:sz w:val="28"/>
          <w:szCs w:val="28"/>
        </w:rPr>
        <w:t xml:space="preserve"> по русскому языку «Теория и практика написания сочинения-рассуждения» на 20</w:t>
      </w:r>
      <w:r w:rsidR="00540965">
        <w:rPr>
          <w:rFonts w:ascii="Times New Roman" w:hAnsi="Times New Roman" w:cs="Times New Roman"/>
          <w:b/>
          <w:sz w:val="28"/>
          <w:szCs w:val="28"/>
        </w:rPr>
        <w:t>23</w:t>
      </w:r>
      <w:r w:rsidRPr="00CC564A">
        <w:rPr>
          <w:rFonts w:ascii="Times New Roman" w:hAnsi="Times New Roman" w:cs="Times New Roman"/>
          <w:b/>
          <w:sz w:val="28"/>
          <w:szCs w:val="28"/>
        </w:rPr>
        <w:t>-202</w:t>
      </w:r>
      <w:r w:rsidR="00540965">
        <w:rPr>
          <w:rFonts w:ascii="Times New Roman" w:hAnsi="Times New Roman" w:cs="Times New Roman"/>
          <w:b/>
          <w:sz w:val="28"/>
          <w:szCs w:val="28"/>
        </w:rPr>
        <w:t>4</w:t>
      </w:r>
      <w:r w:rsidRPr="00CC564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260"/>
        <w:gridCol w:w="1105"/>
        <w:gridCol w:w="879"/>
        <w:gridCol w:w="1134"/>
        <w:gridCol w:w="2381"/>
        <w:gridCol w:w="2439"/>
        <w:gridCol w:w="2664"/>
      </w:tblGrid>
      <w:tr w:rsidR="00EC5B6B" w:rsidRPr="00CF5FCF" w:rsidTr="00606CC9">
        <w:trPr>
          <w:trHeight w:val="218"/>
        </w:trPr>
        <w:tc>
          <w:tcPr>
            <w:tcW w:w="880" w:type="dxa"/>
            <w:vMerge w:val="restart"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 урока</w:t>
            </w:r>
          </w:p>
        </w:tc>
        <w:tc>
          <w:tcPr>
            <w:tcW w:w="3260" w:type="dxa"/>
            <w:vMerge w:val="restart"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раздела. Тема урока</w:t>
            </w:r>
          </w:p>
        </w:tc>
        <w:tc>
          <w:tcPr>
            <w:tcW w:w="1105" w:type="dxa"/>
            <w:vMerge w:val="restart"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Максимальный объём учебного времени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2381" w:type="dxa"/>
            <w:vMerge w:val="restart"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Формы и методы урока</w:t>
            </w:r>
          </w:p>
        </w:tc>
        <w:tc>
          <w:tcPr>
            <w:tcW w:w="2439" w:type="dxa"/>
            <w:vMerge w:val="restart"/>
            <w:tcBorders>
              <w:righ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Требования к уровню подготовки</w:t>
            </w:r>
          </w:p>
        </w:tc>
        <w:tc>
          <w:tcPr>
            <w:tcW w:w="2664" w:type="dxa"/>
            <w:vMerge w:val="restart"/>
            <w:tcBorders>
              <w:left w:val="single" w:sz="4" w:space="0" w:color="auto"/>
            </w:tcBorders>
          </w:tcPr>
          <w:p w:rsidR="00EC5B6B" w:rsidRPr="00CF5FCF" w:rsidRDefault="00606CC9" w:rsidP="00606CC9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EC5B6B" w:rsidRPr="00CF5FCF" w:rsidTr="00606CC9">
        <w:trPr>
          <w:trHeight w:val="887"/>
        </w:trPr>
        <w:tc>
          <w:tcPr>
            <w:tcW w:w="880" w:type="dxa"/>
            <w:vMerge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Merge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 план</w:t>
            </w:r>
          </w:p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381" w:type="dxa"/>
            <w:vMerge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B6B" w:rsidRPr="00CF5FCF" w:rsidTr="00EC5B6B">
        <w:trPr>
          <w:trHeight w:val="379"/>
        </w:trPr>
        <w:tc>
          <w:tcPr>
            <w:tcW w:w="14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5B6B" w:rsidRPr="00CF5FCF" w:rsidRDefault="00EF1224" w:rsidP="00CA003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/>
                <w:sz w:val="20"/>
                <w:szCs w:val="20"/>
              </w:rPr>
              <w:t>Теория и практика написания итогового выпускного  сочинения.</w:t>
            </w:r>
          </w:p>
        </w:tc>
      </w:tr>
      <w:tr w:rsidR="00EC5B6B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B6B" w:rsidRPr="00CF5FCF" w:rsidRDefault="00EC5B6B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B6B" w:rsidRPr="00CF5FCF" w:rsidRDefault="00EF1224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 требования к экзаменационному сочинению. Критерии проверки.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C5B6B" w:rsidRPr="00CF5FCF" w:rsidRDefault="00904139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ab/>
              <w:t>с элементами беседы, завершение недописанных высказываний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Знать: 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особенности написания сочинения</w:t>
            </w:r>
          </w:p>
          <w:p w:rsidR="00EC5B6B" w:rsidRPr="00CF5FCF" w:rsidRDefault="00EC5B6B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606CC9" w:rsidRPr="00CF5FCF" w:rsidRDefault="008A3C26" w:rsidP="00606CC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06CC9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606CC9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C5B6B" w:rsidRPr="00CF5FCF" w:rsidRDefault="008A3C26" w:rsidP="00606CC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  <w:p w:rsidR="001F4F72" w:rsidRPr="00CF5FCF" w:rsidRDefault="001F4F72" w:rsidP="00606CC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Роды и жанры литературы. Анализ эпоса, лирики, драмы.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Лекция с элементами беседы,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 w:val="restart"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знать: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как строится сочинение;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основные жанры сочинений;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основы анализа поэтического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основы анализа прозаического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виды ошибок в сочинении (речевые, грамматические, в содержании) и пути их предупреждения;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уметь: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выполнять лингвостилистический анализ художественного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формулировать свое отношение на основе проведенного анализа;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предупреждать речевые, грамматические и ошибки в содержании сочинения;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работать со словарями различных типов.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Проблема, идея, сюжет, авторское отношение. 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Простой и сложный план. Тезисы, аргументы, выводы.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Культура оформления сочинения. Цитаты. Эпиграф.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Особенности формулировок тем итогового выпускного сочинения.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Наблюдения и методы фиксации материалов для сочинения.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6CC9" w:rsidRPr="00CF5FC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направление</w:t>
            </w:r>
          </w:p>
          <w:p w:rsidR="00606CC9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Духовно-нравственные ориентиры в жизни человека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606CC9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направление</w:t>
            </w:r>
          </w:p>
          <w:p w:rsidR="00606CC9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Семья, общество, Отечество в жизни человека.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606CC9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направление</w:t>
            </w:r>
          </w:p>
          <w:p w:rsidR="00606CC9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Природа и культура в жизни человека.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Форма контроля:,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Написание итогового выпускного сочинения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со словарями.  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lastRenderedPageBreak/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7132A1" w:rsidRPr="00CF5FCF" w:rsidTr="008E3197">
        <w:tc>
          <w:tcPr>
            <w:tcW w:w="14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2A1" w:rsidRPr="00CF5FCF" w:rsidRDefault="00606CC9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Теория и практика написания 27 задания в ЕГЭ по русскому языку</w:t>
            </w:r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 требования к 27 заданию (сочинение по данному тексту).                 Критерии проверки.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 w:val="restart"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знать: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как строится сочинение;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виды вступлений и заключений;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основные жанры сочинений;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основы анализа поэтического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основы анализа прозаического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виды ошибок в сочинении (речевые, грамматические, в содержании) и пути их предупреждения;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уметь: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логично выстраивать сочинение на заданную тему;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писать сочинения различных жанров;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выполнять лингвостилистический анализ художественного текста;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формулировать свое отношение на основе проведенного анализа;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предупреждать речевые, грамматические и ошибки в содержании сочинения;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bCs/>
                <w:sz w:val="20"/>
                <w:szCs w:val="20"/>
              </w:rPr>
              <w:t>– работать со словарями различных типов.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Разнообразие проблем, исходных текстов. Комментарии к проблемам.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Авторская позиция: поверхностная или скрытая.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Личная позиция как способ отражения собственной мысли.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Аргументация с опорой на художественные, публицистические и научные произведения. Фактологические ошибки.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26-27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Жизненный опыт как способ аргументации. Этические нормы.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Смысловая цельность и последовательность изложения при выражении мыслей. 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606CC9" w:rsidP="00606C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Точность и выразительность речи. Типы речевых ошибок.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606CC9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Орфографические и пунктуационные нормы русского языка.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  <w:tr w:rsidR="00E34A8A" w:rsidRPr="00CF5FCF" w:rsidTr="00606CC9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A8A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33-34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57D" w:rsidRPr="00CF5FCF" w:rsidRDefault="002E457D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Языковые нормы. Классификация языковых ошибок.</w:t>
            </w:r>
          </w:p>
          <w:p w:rsidR="00E34A8A" w:rsidRPr="00CF5FCF" w:rsidRDefault="00E34A8A" w:rsidP="00CA0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34A8A" w:rsidRPr="00CF5FCF" w:rsidRDefault="002E457D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Практикум. 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Семинар. </w:t>
            </w:r>
          </w:p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F5FCF">
              <w:rPr>
                <w:rFonts w:ascii="Times New Roman" w:hAnsi="Times New Roman" w:cs="Times New Roman"/>
                <w:sz w:val="20"/>
                <w:szCs w:val="20"/>
                <w:u w:val="single" w:color="000000"/>
              </w:rPr>
              <w:t>Форма контроля</w:t>
            </w:r>
            <w:r w:rsidRPr="00CF5FCF">
              <w:rPr>
                <w:rFonts w:ascii="Times New Roman" w:hAnsi="Times New Roman" w:cs="Times New Roman"/>
                <w:sz w:val="20"/>
                <w:szCs w:val="20"/>
              </w:rPr>
              <w:t>:, творческая работа.</w:t>
            </w: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E34A8A" w:rsidRPr="00CF5FCF" w:rsidRDefault="00E34A8A" w:rsidP="00CA0037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F4F72" w:rsidRPr="00CF5FCF" w:rsidRDefault="008A3C26" w:rsidP="001F4F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1F4F72" w:rsidRPr="00CF5FCF">
                <w:rPr>
                  <w:rFonts w:ascii="Times New Roman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www.fipi.ru</w:t>
              </w:r>
            </w:hyperlink>
            <w:r w:rsidR="001F4F72" w:rsidRPr="00CF5F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4A8A" w:rsidRPr="00CF5FCF" w:rsidRDefault="008A3C26" w:rsidP="001F4F7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1F4F72" w:rsidRPr="00CF5FCF">
                <w:rPr>
                  <w:rStyle w:val="ad"/>
                  <w:rFonts w:ascii="Times New Roman" w:hAnsi="Times New Roman" w:cs="Times New Roman"/>
                  <w:sz w:val="20"/>
                  <w:szCs w:val="20"/>
                </w:rPr>
                <w:t>https://rus-ege.sdamgia.ru</w:t>
              </w:r>
            </w:hyperlink>
          </w:p>
        </w:tc>
      </w:tr>
    </w:tbl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Pr="00CF5FCF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C5B6B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5B6B" w:rsidRDefault="00EC5B6B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564A" w:rsidRDefault="00CC564A" w:rsidP="00EC5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C564A" w:rsidSect="00CA0037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5B3017" w:rsidRPr="00CF5FCF" w:rsidRDefault="005B3017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CF5FC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Требования к уровню подготовки учащихся, обучающихся по данной программе</w:t>
      </w:r>
    </w:p>
    <w:p w:rsidR="005B3017" w:rsidRPr="00CF5FCF" w:rsidRDefault="005B3017" w:rsidP="00CA003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F5FCF">
        <w:rPr>
          <w:rFonts w:ascii="Times New Roman" w:hAnsi="Times New Roman" w:cs="Times New Roman"/>
          <w:bCs/>
          <w:sz w:val="24"/>
          <w:szCs w:val="28"/>
        </w:rPr>
        <w:t>По окончании 1</w:t>
      </w:r>
      <w:r w:rsidR="002E457D" w:rsidRPr="00CF5FCF">
        <w:rPr>
          <w:rFonts w:ascii="Times New Roman" w:hAnsi="Times New Roman" w:cs="Times New Roman"/>
          <w:bCs/>
          <w:sz w:val="24"/>
          <w:szCs w:val="28"/>
        </w:rPr>
        <w:t>1</w:t>
      </w:r>
      <w:r w:rsidRPr="00CF5FCF">
        <w:rPr>
          <w:rFonts w:ascii="Times New Roman" w:hAnsi="Times New Roman" w:cs="Times New Roman"/>
          <w:bCs/>
          <w:sz w:val="24"/>
          <w:szCs w:val="28"/>
        </w:rPr>
        <w:t xml:space="preserve"> класса учащиеся должны: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уметь:             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определять стиль и тип текста;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соблюдать все основные нормы литературного языка; 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находить в предложениях смысловые отрезки, которые необходим</w:t>
      </w:r>
      <w:r w:rsidR="00A07F63" w:rsidRPr="00CF5FCF">
        <w:rPr>
          <w:rFonts w:ascii="Times New Roman" w:hAnsi="Times New Roman"/>
          <w:color w:val="000000"/>
          <w:sz w:val="24"/>
          <w:szCs w:val="28"/>
        </w:rPr>
        <w:t>ы для понимания смысла текста</w:t>
      </w:r>
      <w:r w:rsidRPr="00CF5FCF">
        <w:rPr>
          <w:rFonts w:ascii="Times New Roman" w:hAnsi="Times New Roman"/>
          <w:color w:val="000000"/>
          <w:sz w:val="24"/>
          <w:szCs w:val="28"/>
        </w:rPr>
        <w:t xml:space="preserve">;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-находить и исправлять </w:t>
      </w:r>
      <w:r w:rsidR="00A07F63" w:rsidRPr="00CF5FCF">
        <w:rPr>
          <w:rFonts w:ascii="Times New Roman" w:hAnsi="Times New Roman"/>
          <w:color w:val="000000"/>
          <w:sz w:val="24"/>
          <w:szCs w:val="28"/>
        </w:rPr>
        <w:t>логическиеошибки</w:t>
      </w:r>
      <w:r w:rsidRPr="00CF5FCF">
        <w:rPr>
          <w:rFonts w:ascii="Times New Roman" w:hAnsi="Times New Roman"/>
          <w:color w:val="000000"/>
          <w:sz w:val="24"/>
          <w:szCs w:val="28"/>
        </w:rPr>
        <w:t xml:space="preserve">;    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-определять тему, основную мысль текста, язык художественной литературы;      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 определять тему, основную мысль текста, функционально - смысловой тип и стиль речи;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анализировать структуру и языковые особенности текста;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опознавать языковые единицы, проводить различные виды их анализа;  </w:t>
      </w:r>
    </w:p>
    <w:p w:rsidR="002E457D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 создавать тексты разных стилей и типов речи. </w:t>
      </w:r>
    </w:p>
    <w:p w:rsidR="002E457D" w:rsidRPr="00CF5FCF" w:rsidRDefault="002E457D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п</w:t>
      </w:r>
      <w:r w:rsidR="005B3017" w:rsidRPr="00CF5FCF">
        <w:rPr>
          <w:rFonts w:ascii="Times New Roman" w:hAnsi="Times New Roman"/>
          <w:color w:val="000000"/>
          <w:sz w:val="24"/>
          <w:szCs w:val="28"/>
        </w:rPr>
        <w:t>исать сочинение публицистического характера.</w:t>
      </w:r>
    </w:p>
    <w:p w:rsidR="002E457D" w:rsidRPr="00CF5FCF" w:rsidRDefault="002E457D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</w:t>
      </w:r>
      <w:r w:rsidR="005B3017" w:rsidRPr="00CF5FCF">
        <w:rPr>
          <w:rFonts w:ascii="Times New Roman" w:hAnsi="Times New Roman"/>
          <w:color w:val="000000"/>
          <w:sz w:val="24"/>
          <w:szCs w:val="28"/>
        </w:rPr>
        <w:t xml:space="preserve">овершенствовать содержание и языковое оформление сочинения, находить и исправлять различные языковые ошибки в своем тексте. </w:t>
      </w:r>
    </w:p>
    <w:p w:rsidR="005B3017" w:rsidRPr="00CF5FCF" w:rsidRDefault="002E457D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</w:t>
      </w:r>
      <w:r w:rsidR="005B3017" w:rsidRPr="00CF5FCF">
        <w:rPr>
          <w:rFonts w:ascii="Times New Roman" w:hAnsi="Times New Roman"/>
          <w:color w:val="000000"/>
          <w:sz w:val="24"/>
          <w:szCs w:val="28"/>
        </w:rPr>
        <w:t>вободно и грамотно говорить на заданные темы;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 понимать информацию устного и письменного сообщения (цель, тему текста, основную, дополнительную, явную и скрытую информацию);  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читать тексты разных стилей и жанров; владеть разными видами чтения (изучающее, ознакомительное);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извлекать информацию из различных источников, включая средства массовой информации; свободно пользоваться словарями, справочной литературой;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воспроизводить текст с заданной степенью свернутости (план, пересказ, изложение, конспект);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осуществлять выбор и организацию языковых средств в соответствии с темой, целями, сферой и ситуацией общения;   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соблюдать в практике письма основные правила орфографии и пунктуации;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соблюдать нормы русского речевого этикета;   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осуществлять речевой самоконтроль; оценивать свою речь с точки зрения ее правильности, находить грамматические речевые ошибки, недочеты, исправлять их;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совершенствовать и редактировать собственные тексты;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владеть различными видами монолога (повествование, описание, рассуждение) и диалога (побуждения к действию, обмен мнениями, установление и регулирование межличностных отношений); 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 xml:space="preserve">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адекватно выражать свое отношение к фактам и явлениям окружающей действительности, к прочитанному, услышанному, увиденному);    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</w:rPr>
      </w:pPr>
      <w:r w:rsidRPr="00CF5FCF">
        <w:rPr>
          <w:rFonts w:ascii="Times New Roman" w:hAnsi="Times New Roman"/>
          <w:color w:val="000000"/>
          <w:sz w:val="24"/>
          <w:szCs w:val="28"/>
        </w:rPr>
        <w:t>- соблюдать в практике речевого общения основные произносительные, лексические, грамматические нормы современного русского литературного языка. </w:t>
      </w:r>
    </w:p>
    <w:p w:rsidR="005B3017" w:rsidRPr="00CF5FCF" w:rsidRDefault="005B3017" w:rsidP="00CA003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8"/>
          <w:lang w:eastAsia="ru-RU"/>
        </w:rPr>
      </w:pPr>
      <w:r w:rsidRPr="00CF5FCF">
        <w:rPr>
          <w:rFonts w:ascii="Times New Roman" w:eastAsia="Arial Unicode MS" w:hAnsi="Times New Roman" w:cs="Times New Roman"/>
          <w:b/>
          <w:sz w:val="24"/>
          <w:szCs w:val="28"/>
          <w:lang w:eastAsia="ru-RU"/>
        </w:rPr>
        <w:t>Перечень учебно-методического обеспечения</w:t>
      </w:r>
    </w:p>
    <w:p w:rsidR="005B3017" w:rsidRPr="00CF5FCF" w:rsidRDefault="005B3017" w:rsidP="00CA0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CF5FCF">
        <w:rPr>
          <w:szCs w:val="28"/>
        </w:rPr>
        <w:t>1. Власенков А.И., Рыбченкова Л.М. Русский язык. Грамматика. Текст. Стили речи. – М.: Просвещение, 2000.</w:t>
      </w:r>
    </w:p>
    <w:p w:rsidR="005B3017" w:rsidRPr="00CF5FCF" w:rsidRDefault="005B3017" w:rsidP="00CA0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CF5FCF">
        <w:rPr>
          <w:szCs w:val="28"/>
        </w:rPr>
        <w:t>2. Воронкевич А.С. Как писать вступительное сочинение. – М., 1993.</w:t>
      </w:r>
    </w:p>
    <w:p w:rsidR="005B3017" w:rsidRPr="00CF5FCF" w:rsidRDefault="002E457D" w:rsidP="00CA0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CF5FCF">
        <w:rPr>
          <w:szCs w:val="28"/>
        </w:rPr>
        <w:t>3</w:t>
      </w:r>
      <w:r w:rsidR="005B3017" w:rsidRPr="00CF5FCF">
        <w:rPr>
          <w:szCs w:val="28"/>
        </w:rPr>
        <w:t>. О творческом подходе к работе над сочинением в старших классах. Методические рекомендации. – Пенза, 1992.</w:t>
      </w:r>
    </w:p>
    <w:p w:rsidR="005B3017" w:rsidRPr="00CF5FCF" w:rsidRDefault="002E457D" w:rsidP="00CA0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CF5FCF">
        <w:rPr>
          <w:szCs w:val="28"/>
        </w:rPr>
        <w:t>4</w:t>
      </w:r>
      <w:r w:rsidR="005B3017" w:rsidRPr="00CF5FCF">
        <w:rPr>
          <w:szCs w:val="28"/>
        </w:rPr>
        <w:t>. Солганик Г.Я. Русский язык. 10-11 классы. Стилистика. – М., 1995.</w:t>
      </w:r>
    </w:p>
    <w:p w:rsidR="005B3017" w:rsidRPr="00CF5FCF" w:rsidRDefault="002E457D" w:rsidP="00CA00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CF5FCF">
        <w:rPr>
          <w:szCs w:val="28"/>
        </w:rPr>
        <w:t>5</w:t>
      </w:r>
      <w:r w:rsidR="005B3017" w:rsidRPr="00CF5FCF">
        <w:rPr>
          <w:szCs w:val="28"/>
        </w:rPr>
        <w:t>. Учимся писать сочинения. – Саратов: “Заволжье”, 1992.</w:t>
      </w:r>
    </w:p>
    <w:p w:rsidR="005B3017" w:rsidRPr="00CF5FCF" w:rsidRDefault="005B3017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C5B6B" w:rsidRPr="00CF5FCF" w:rsidRDefault="00EC5B6B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06CC9" w:rsidRPr="00CF5FCF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06CC9" w:rsidRPr="00CF5FCF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06CC9" w:rsidRPr="00CF5FCF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06CC9" w:rsidRPr="00CF5FCF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FCF" w:rsidRDefault="00CF5FCF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606C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6CC9" w:rsidRPr="004D7959" w:rsidRDefault="00606CC9" w:rsidP="00606C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400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p w:rsidR="00606CC9" w:rsidRPr="001E3D86" w:rsidRDefault="00606CC9" w:rsidP="00606C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606CC9" w:rsidRPr="001E3D86" w:rsidTr="008E3197">
        <w:trPr>
          <w:jc w:val="center"/>
        </w:trPr>
        <w:tc>
          <w:tcPr>
            <w:tcW w:w="4784" w:type="dxa"/>
            <w:gridSpan w:val="2"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Форма изменений</w:t>
            </w:r>
          </w:p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Причина изменений</w:t>
            </w:r>
          </w:p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606CC9" w:rsidRPr="001E3D86" w:rsidTr="008E3197">
        <w:trPr>
          <w:jc w:val="center"/>
        </w:trPr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606CC9" w:rsidRPr="001E3D86" w:rsidRDefault="00606CC9" w:rsidP="008E3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9570" w:type="dxa"/>
            <w:gridSpan w:val="4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9570" w:type="dxa"/>
            <w:gridSpan w:val="4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CC9" w:rsidRPr="001E3D86" w:rsidTr="008E3197">
        <w:trPr>
          <w:jc w:val="center"/>
        </w:trPr>
        <w:tc>
          <w:tcPr>
            <w:tcW w:w="9570" w:type="dxa"/>
            <w:gridSpan w:val="4"/>
          </w:tcPr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606CC9" w:rsidRPr="001E3D86" w:rsidRDefault="00606CC9" w:rsidP="008E31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6CC9" w:rsidRPr="008C762E" w:rsidRDefault="00606CC9" w:rsidP="00606CC9">
      <w:pPr>
        <w:rPr>
          <w:rFonts w:ascii="Times New Roman" w:hAnsi="Times New Roman" w:cs="Times New Roman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6CC9" w:rsidRDefault="00606CC9" w:rsidP="00CA00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606CC9" w:rsidSect="00CC564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136" w:rsidRDefault="006F5136" w:rsidP="00CA0037">
      <w:pPr>
        <w:spacing w:after="0" w:line="240" w:lineRule="auto"/>
      </w:pPr>
      <w:r>
        <w:separator/>
      </w:r>
    </w:p>
  </w:endnote>
  <w:endnote w:type="continuationSeparator" w:id="0">
    <w:p w:rsidR="006F5136" w:rsidRDefault="006F5136" w:rsidP="00CA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136" w:rsidRDefault="006F5136" w:rsidP="00CA0037">
      <w:pPr>
        <w:spacing w:after="0" w:line="240" w:lineRule="auto"/>
      </w:pPr>
      <w:r>
        <w:separator/>
      </w:r>
    </w:p>
  </w:footnote>
  <w:footnote w:type="continuationSeparator" w:id="0">
    <w:p w:rsidR="006F5136" w:rsidRDefault="006F5136" w:rsidP="00CA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510843"/>
      <w:docPartObj>
        <w:docPartGallery w:val="Page Numbers (Top of Page)"/>
        <w:docPartUnique/>
      </w:docPartObj>
    </w:sdtPr>
    <w:sdtEndPr/>
    <w:sdtContent>
      <w:p w:rsidR="008E3197" w:rsidRDefault="008E31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C26">
          <w:rPr>
            <w:noProof/>
          </w:rPr>
          <w:t>15</w:t>
        </w:r>
        <w:r>
          <w:fldChar w:fldCharType="end"/>
        </w:r>
      </w:p>
    </w:sdtContent>
  </w:sdt>
  <w:p w:rsidR="008E3197" w:rsidRDefault="008E31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1459"/>
    <w:multiLevelType w:val="multilevel"/>
    <w:tmpl w:val="AD30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D68D4"/>
    <w:multiLevelType w:val="hybridMultilevel"/>
    <w:tmpl w:val="E40A0C9A"/>
    <w:lvl w:ilvl="0" w:tplc="4BEAB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B5972"/>
    <w:multiLevelType w:val="multilevel"/>
    <w:tmpl w:val="8178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B4945"/>
    <w:multiLevelType w:val="hybridMultilevel"/>
    <w:tmpl w:val="56240D46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3BEB6136"/>
    <w:multiLevelType w:val="multilevel"/>
    <w:tmpl w:val="1FE6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FD4A21"/>
    <w:multiLevelType w:val="multilevel"/>
    <w:tmpl w:val="1AC4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5B4059"/>
    <w:multiLevelType w:val="hybridMultilevel"/>
    <w:tmpl w:val="B5C4C6C6"/>
    <w:lvl w:ilvl="0" w:tplc="0419000D">
      <w:start w:val="1"/>
      <w:numFmt w:val="bullet"/>
      <w:lvlText w:val=""/>
      <w:lvlJc w:val="left"/>
      <w:pPr>
        <w:ind w:left="2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7" w15:restartNumberingAfterBreak="0">
    <w:nsid w:val="55097EAF"/>
    <w:multiLevelType w:val="multilevel"/>
    <w:tmpl w:val="C85E6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086365"/>
    <w:multiLevelType w:val="multilevel"/>
    <w:tmpl w:val="A6AA6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803008"/>
    <w:multiLevelType w:val="multilevel"/>
    <w:tmpl w:val="9C7EF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B6B"/>
    <w:rsid w:val="00055218"/>
    <w:rsid w:val="000F6BC4"/>
    <w:rsid w:val="00101167"/>
    <w:rsid w:val="001F4F72"/>
    <w:rsid w:val="002803B9"/>
    <w:rsid w:val="002E457D"/>
    <w:rsid w:val="004C35B8"/>
    <w:rsid w:val="004D3E14"/>
    <w:rsid w:val="00517B99"/>
    <w:rsid w:val="00540965"/>
    <w:rsid w:val="005B3017"/>
    <w:rsid w:val="005D63FF"/>
    <w:rsid w:val="00606CC9"/>
    <w:rsid w:val="0065413D"/>
    <w:rsid w:val="00692805"/>
    <w:rsid w:val="006F5136"/>
    <w:rsid w:val="007132A1"/>
    <w:rsid w:val="00784ECC"/>
    <w:rsid w:val="008A3C26"/>
    <w:rsid w:val="008B11F0"/>
    <w:rsid w:val="008E3197"/>
    <w:rsid w:val="008F1904"/>
    <w:rsid w:val="00904139"/>
    <w:rsid w:val="00A07F63"/>
    <w:rsid w:val="00AE4282"/>
    <w:rsid w:val="00B63DF3"/>
    <w:rsid w:val="00C63917"/>
    <w:rsid w:val="00C77222"/>
    <w:rsid w:val="00CA0037"/>
    <w:rsid w:val="00CA5355"/>
    <w:rsid w:val="00CC564A"/>
    <w:rsid w:val="00CF5FCF"/>
    <w:rsid w:val="00E34A8A"/>
    <w:rsid w:val="00EA3D3B"/>
    <w:rsid w:val="00EC5B6B"/>
    <w:rsid w:val="00EF1224"/>
    <w:rsid w:val="00FA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2369C4"/>
  <w15:docId w15:val="{752D8FD9-493F-46AB-84A0-4EDDC7CE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13D"/>
  </w:style>
  <w:style w:type="paragraph" w:styleId="3">
    <w:name w:val="heading 3"/>
    <w:basedOn w:val="a"/>
    <w:link w:val="30"/>
    <w:uiPriority w:val="9"/>
    <w:qFormat/>
    <w:rsid w:val="00EC5B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5B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EC5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C5B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A553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A0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037"/>
  </w:style>
  <w:style w:type="paragraph" w:styleId="a9">
    <w:name w:val="footer"/>
    <w:basedOn w:val="a"/>
    <w:link w:val="aa"/>
    <w:uiPriority w:val="99"/>
    <w:unhideWhenUsed/>
    <w:rsid w:val="00CA0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037"/>
  </w:style>
  <w:style w:type="paragraph" w:styleId="ab">
    <w:name w:val="Balloon Text"/>
    <w:basedOn w:val="a"/>
    <w:link w:val="ac"/>
    <w:uiPriority w:val="99"/>
    <w:semiHidden/>
    <w:unhideWhenUsed/>
    <w:rsid w:val="00CA0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0037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1F4F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s-ege.sdamgia.ru" TargetMode="External"/><Relationship Id="rId18" Type="http://schemas.openxmlformats.org/officeDocument/2006/relationships/hyperlink" Target="http://www.fipi.ru" TargetMode="External"/><Relationship Id="rId26" Type="http://schemas.openxmlformats.org/officeDocument/2006/relationships/hyperlink" Target="http://www.fipi.ru" TargetMode="External"/><Relationship Id="rId39" Type="http://schemas.openxmlformats.org/officeDocument/2006/relationships/hyperlink" Target="https://rus-ege.sdamgia.ru" TargetMode="External"/><Relationship Id="rId21" Type="http://schemas.openxmlformats.org/officeDocument/2006/relationships/hyperlink" Target="https://rus-ege.sdamgia.ru" TargetMode="External"/><Relationship Id="rId34" Type="http://schemas.openxmlformats.org/officeDocument/2006/relationships/hyperlink" Target="http://www.fipi.ru" TargetMode="External"/><Relationship Id="rId42" Type="http://schemas.openxmlformats.org/officeDocument/2006/relationships/hyperlink" Target="http://www.fipi.ru" TargetMode="External"/><Relationship Id="rId47" Type="http://schemas.openxmlformats.org/officeDocument/2006/relationships/hyperlink" Target="https://rus-ege.sdamgia.ru" TargetMode="External"/><Relationship Id="rId50" Type="http://schemas.openxmlformats.org/officeDocument/2006/relationships/hyperlink" Target="http://www.fipi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fipi.ru" TargetMode="External"/><Relationship Id="rId29" Type="http://schemas.openxmlformats.org/officeDocument/2006/relationships/hyperlink" Target="https://rus-ege.sdamgia.ru" TargetMode="External"/><Relationship Id="rId11" Type="http://schemas.openxmlformats.org/officeDocument/2006/relationships/hyperlink" Target="https://rus-ege.sdamgia.ru" TargetMode="External"/><Relationship Id="rId24" Type="http://schemas.openxmlformats.org/officeDocument/2006/relationships/hyperlink" Target="http://www.fipi.ru" TargetMode="External"/><Relationship Id="rId32" Type="http://schemas.openxmlformats.org/officeDocument/2006/relationships/hyperlink" Target="http://www.fipi.ru" TargetMode="External"/><Relationship Id="rId37" Type="http://schemas.openxmlformats.org/officeDocument/2006/relationships/hyperlink" Target="https://rus-ege.sdamgia.ru" TargetMode="External"/><Relationship Id="rId40" Type="http://schemas.openxmlformats.org/officeDocument/2006/relationships/hyperlink" Target="http://www.fipi.ru" TargetMode="External"/><Relationship Id="rId45" Type="http://schemas.openxmlformats.org/officeDocument/2006/relationships/hyperlink" Target="https://rus-ege.sdamgia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www.fipi.ru" TargetMode="External"/><Relationship Id="rId19" Type="http://schemas.openxmlformats.org/officeDocument/2006/relationships/hyperlink" Target="https://rus-ege.sdamgia.ru" TargetMode="External"/><Relationship Id="rId31" Type="http://schemas.openxmlformats.org/officeDocument/2006/relationships/hyperlink" Target="https://rus-ege.sdamgia.ru" TargetMode="External"/><Relationship Id="rId44" Type="http://schemas.openxmlformats.org/officeDocument/2006/relationships/hyperlink" Target="http://www.fipi.r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fipi.ru" TargetMode="External"/><Relationship Id="rId22" Type="http://schemas.openxmlformats.org/officeDocument/2006/relationships/hyperlink" Target="http://www.fipi.ru" TargetMode="External"/><Relationship Id="rId27" Type="http://schemas.openxmlformats.org/officeDocument/2006/relationships/hyperlink" Target="https://rus-ege.sdamgia.ru" TargetMode="External"/><Relationship Id="rId30" Type="http://schemas.openxmlformats.org/officeDocument/2006/relationships/hyperlink" Target="http://www.fipi.ru" TargetMode="External"/><Relationship Id="rId35" Type="http://schemas.openxmlformats.org/officeDocument/2006/relationships/hyperlink" Target="https://rus-ege.sdamgia.ru" TargetMode="External"/><Relationship Id="rId43" Type="http://schemas.openxmlformats.org/officeDocument/2006/relationships/hyperlink" Target="https://rus-ege.sdamgia.ru" TargetMode="External"/><Relationship Id="rId48" Type="http://schemas.openxmlformats.org/officeDocument/2006/relationships/hyperlink" Target="http://www.fipi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us-ege.sdamgia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ipi.ru" TargetMode="External"/><Relationship Id="rId17" Type="http://schemas.openxmlformats.org/officeDocument/2006/relationships/hyperlink" Target="https://rus-ege.sdamgia.ru" TargetMode="External"/><Relationship Id="rId25" Type="http://schemas.openxmlformats.org/officeDocument/2006/relationships/hyperlink" Target="https://rus-ege.sdamgia.ru" TargetMode="External"/><Relationship Id="rId33" Type="http://schemas.openxmlformats.org/officeDocument/2006/relationships/hyperlink" Target="https://rus-ege.sdamgia.ru" TargetMode="External"/><Relationship Id="rId38" Type="http://schemas.openxmlformats.org/officeDocument/2006/relationships/hyperlink" Target="http://www.fipi.ru" TargetMode="External"/><Relationship Id="rId46" Type="http://schemas.openxmlformats.org/officeDocument/2006/relationships/hyperlink" Target="http://www.fipi.ru" TargetMode="External"/><Relationship Id="rId20" Type="http://schemas.openxmlformats.org/officeDocument/2006/relationships/hyperlink" Target="http://www.fipi.ru" TargetMode="External"/><Relationship Id="rId41" Type="http://schemas.openxmlformats.org/officeDocument/2006/relationships/hyperlink" Target="https://rus-ege.sdamgi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s-ege.sdamgia.ru" TargetMode="External"/><Relationship Id="rId23" Type="http://schemas.openxmlformats.org/officeDocument/2006/relationships/hyperlink" Target="https://rus-ege.sdamgia.ru" TargetMode="External"/><Relationship Id="rId28" Type="http://schemas.openxmlformats.org/officeDocument/2006/relationships/hyperlink" Target="http://www.fipi.ru" TargetMode="External"/><Relationship Id="rId36" Type="http://schemas.openxmlformats.org/officeDocument/2006/relationships/hyperlink" Target="http://www.fipi.ru" TargetMode="External"/><Relationship Id="rId49" Type="http://schemas.openxmlformats.org/officeDocument/2006/relationships/hyperlink" Target="https://rus-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48F06-F67C-4DA8-BA1C-3D6B5FDD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4</cp:revision>
  <cp:lastPrinted>2023-09-14T03:50:00Z</cp:lastPrinted>
  <dcterms:created xsi:type="dcterms:W3CDTF">2023-09-24T16:02:00Z</dcterms:created>
  <dcterms:modified xsi:type="dcterms:W3CDTF">2023-09-26T06:00:00Z</dcterms:modified>
</cp:coreProperties>
</file>