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4F1" w:rsidRDefault="005C44F1" w:rsidP="00577922">
      <w:pPr>
        <w:spacing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5C44F1" w:rsidRDefault="005C44F1" w:rsidP="00577922">
      <w:pPr>
        <w:spacing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577922" w:rsidRPr="00577922" w:rsidRDefault="00661BC1" w:rsidP="00661BC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661BC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6615" cy="8389984"/>
            <wp:effectExtent l="0" t="0" r="0" b="0"/>
            <wp:docPr id="1" name="Рисунок 1" descr="C:\Users\Учитель\Documents\протокол №220231107_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cuments\протокол №220231107_00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8389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577922" w:rsidRPr="00D10E43">
        <w:rPr>
          <w:rFonts w:ascii="Times New Roman" w:hAnsi="Times New Roman" w:cs="Times New Roman"/>
          <w:sz w:val="24"/>
          <w:szCs w:val="24"/>
        </w:rPr>
        <w:br w:type="page"/>
      </w:r>
    </w:p>
    <w:p w:rsidR="00730AC0" w:rsidRPr="00577922" w:rsidRDefault="00924CCD" w:rsidP="00577922">
      <w:pPr>
        <w:tabs>
          <w:tab w:val="left" w:pos="426"/>
        </w:tabs>
        <w:spacing w:line="240" w:lineRule="auto"/>
        <w:ind w:firstLine="425"/>
        <w:jc w:val="center"/>
        <w:rPr>
          <w:rFonts w:ascii="Times New Roman" w:hAnsi="Times New Roman" w:cs="Times New Roman"/>
          <w:b/>
          <w:sz w:val="24"/>
          <w:szCs w:val="24"/>
          <w:lang w:eastAsia="zh-SG"/>
        </w:rPr>
      </w:pPr>
      <w:r w:rsidRPr="005779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КУРСА</w:t>
      </w:r>
    </w:p>
    <w:p w:rsidR="00730AC0" w:rsidRPr="00577922" w:rsidRDefault="00730AC0" w:rsidP="00577922">
      <w:pPr>
        <w:spacing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922">
        <w:rPr>
          <w:rFonts w:ascii="Times New Roman" w:eastAsia="Calibri" w:hAnsi="Times New Roman" w:cs="Times New Roman"/>
          <w:sz w:val="24"/>
          <w:szCs w:val="24"/>
        </w:rPr>
        <w:t>Программа составлена на основании нормативно-правовых документов:</w:t>
      </w:r>
    </w:p>
    <w:p w:rsidR="00730AC0" w:rsidRPr="00577922" w:rsidRDefault="00730AC0" w:rsidP="00577922">
      <w:pPr>
        <w:spacing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92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hyperlink r:id="rId9" w:history="1">
        <w:r w:rsidRPr="00577922">
          <w:rPr>
            <w:rFonts w:ascii="Times New Roman" w:eastAsia="Calibri" w:hAnsi="Times New Roman" w:cs="Times New Roman"/>
            <w:sz w:val="24"/>
            <w:szCs w:val="24"/>
          </w:rPr>
          <w:t>Федеральный закон</w:t>
        </w:r>
      </w:hyperlink>
      <w:r w:rsidRPr="00577922">
        <w:rPr>
          <w:rFonts w:ascii="Times New Roman" w:eastAsia="Calibri" w:hAnsi="Times New Roman" w:cs="Times New Roman"/>
          <w:sz w:val="24"/>
          <w:szCs w:val="24"/>
        </w:rPr>
        <w:t xml:space="preserve"> от 29.12.2012 N 273-ФЗ "Об образовании в Российской Федерации" (далее</w:t>
      </w:r>
      <w:r w:rsidR="002062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77922">
        <w:rPr>
          <w:rFonts w:ascii="Times New Roman" w:eastAsia="Calibri" w:hAnsi="Times New Roman" w:cs="Times New Roman"/>
          <w:sz w:val="24"/>
          <w:szCs w:val="24"/>
        </w:rPr>
        <w:t>Федеральный закон N 273) (</w:t>
      </w:r>
      <w:hyperlink r:id="rId10" w:history="1">
        <w:r w:rsidRPr="00577922">
          <w:rPr>
            <w:rFonts w:ascii="Times New Roman" w:eastAsia="Calibri" w:hAnsi="Times New Roman" w:cs="Times New Roman"/>
            <w:sz w:val="24"/>
            <w:szCs w:val="24"/>
          </w:rPr>
          <w:t>ст. 2</w:t>
        </w:r>
      </w:hyperlink>
      <w:r w:rsidRPr="0057792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r:id="rId11" w:history="1">
        <w:r w:rsidRPr="00577922">
          <w:rPr>
            <w:rFonts w:ascii="Times New Roman" w:eastAsia="Calibri" w:hAnsi="Times New Roman" w:cs="Times New Roman"/>
            <w:sz w:val="24"/>
            <w:szCs w:val="24"/>
          </w:rPr>
          <w:t>ст. 12</w:t>
        </w:r>
      </w:hyperlink>
      <w:r w:rsidRPr="0057792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r:id="rId12" w:history="1">
        <w:r w:rsidRPr="00577922">
          <w:rPr>
            <w:rFonts w:ascii="Times New Roman" w:eastAsia="Calibri" w:hAnsi="Times New Roman" w:cs="Times New Roman"/>
            <w:sz w:val="24"/>
            <w:szCs w:val="24"/>
          </w:rPr>
          <w:t>ст. 75</w:t>
        </w:r>
      </w:hyperlink>
      <w:r w:rsidRPr="00577922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30AC0" w:rsidRPr="00577922" w:rsidRDefault="00730AC0" w:rsidP="00577922">
      <w:pPr>
        <w:spacing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922">
        <w:rPr>
          <w:rFonts w:ascii="Times New Roman" w:eastAsia="Calibri" w:hAnsi="Times New Roman" w:cs="Times New Roman"/>
          <w:sz w:val="24"/>
          <w:szCs w:val="24"/>
        </w:rPr>
        <w:t>- Федеральный закон N 273-ФЗ (</w:t>
      </w:r>
      <w:hyperlink r:id="rId13" w:history="1">
        <w:r w:rsidRPr="00577922">
          <w:rPr>
            <w:rFonts w:ascii="Times New Roman" w:eastAsia="Calibri" w:hAnsi="Times New Roman" w:cs="Times New Roman"/>
            <w:sz w:val="24"/>
            <w:szCs w:val="24"/>
          </w:rPr>
          <w:t>ст. 12</w:t>
        </w:r>
      </w:hyperlink>
      <w:r w:rsidRPr="0057792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r:id="rId14" w:history="1">
        <w:r w:rsidRPr="00577922">
          <w:rPr>
            <w:rFonts w:ascii="Times New Roman" w:eastAsia="Calibri" w:hAnsi="Times New Roman" w:cs="Times New Roman"/>
            <w:sz w:val="24"/>
            <w:szCs w:val="24"/>
          </w:rPr>
          <w:t>ст. 47</w:t>
        </w:r>
      </w:hyperlink>
      <w:r w:rsidRPr="0057792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r:id="rId15" w:history="1">
        <w:r w:rsidRPr="00577922">
          <w:rPr>
            <w:rFonts w:ascii="Times New Roman" w:eastAsia="Calibri" w:hAnsi="Times New Roman" w:cs="Times New Roman"/>
            <w:sz w:val="24"/>
            <w:szCs w:val="24"/>
          </w:rPr>
          <w:t>ст. 75</w:t>
        </w:r>
      </w:hyperlink>
      <w:r w:rsidRPr="00577922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730AC0" w:rsidRPr="00577922" w:rsidRDefault="00730AC0" w:rsidP="00577922">
      <w:pPr>
        <w:widowControl w:val="0"/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N 273-ФЗ (</w:t>
      </w:r>
      <w:hyperlink r:id="rId16" w:history="1">
        <w:r w:rsidRPr="0057792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 1</w:t>
        </w:r>
      </w:hyperlink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hyperlink r:id="rId17" w:history="1">
        <w:r w:rsidRPr="0057792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</w:t>
        </w:r>
      </w:hyperlink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hyperlink r:id="rId18" w:history="1">
        <w:r w:rsidRPr="0057792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</w:t>
        </w:r>
      </w:hyperlink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hyperlink r:id="rId19" w:history="1">
        <w:r w:rsidRPr="0057792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9 ст. 13</w:t>
        </w:r>
      </w:hyperlink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20" w:history="1">
        <w:r w:rsidRPr="0057792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 1</w:t>
        </w:r>
      </w:hyperlink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1" w:history="1">
        <w:r w:rsidRPr="0057792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</w:t>
        </w:r>
      </w:hyperlink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2" w:history="1">
        <w:r w:rsidRPr="0057792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6 ст. 14</w:t>
        </w:r>
      </w:hyperlink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23" w:history="1">
        <w:r w:rsidRPr="0057792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ст. 15</w:t>
        </w:r>
      </w:hyperlink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24" w:history="1">
        <w:r w:rsidRPr="0057792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ст. 16</w:t>
        </w:r>
      </w:hyperlink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25" w:history="1">
        <w:r w:rsidRPr="0057792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ст. 33</w:t>
        </w:r>
      </w:hyperlink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6" w:history="1">
        <w:r w:rsidRPr="0057792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ст. 34</w:t>
        </w:r>
      </w:hyperlink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7" w:history="1">
        <w:r w:rsidRPr="0057792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ст. 75</w:t>
        </w:r>
      </w:hyperlink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</w:p>
    <w:p w:rsidR="00730AC0" w:rsidRPr="00577922" w:rsidRDefault="00730AC0" w:rsidP="00577922">
      <w:pPr>
        <w:widowControl w:val="0"/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28" w:history="1">
        <w:r w:rsidRPr="0057792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Сан</w:t>
        </w:r>
        <w:r w:rsidR="008E2CF4" w:rsidRPr="0057792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57792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ПиН 2.4.4.3172-14</w:t>
        </w:r>
      </w:hyperlink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детей" (</w:t>
      </w:r>
      <w:hyperlink r:id="rId29" w:history="1">
        <w:r w:rsidRPr="0057792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</w:t>
        </w:r>
      </w:hyperlink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Главного государственного санитарного врача Российской Федерации от 4 июля 2014 г. N 41);</w:t>
      </w:r>
    </w:p>
    <w:p w:rsidR="00730AC0" w:rsidRPr="00577922" w:rsidRDefault="00730AC0" w:rsidP="00577922">
      <w:pPr>
        <w:widowControl w:val="0"/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N 273-ФЗ (</w:t>
      </w:r>
      <w:hyperlink r:id="rId30" w:history="1">
        <w:r w:rsidRPr="0057792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 9</w:t>
        </w:r>
      </w:hyperlink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1" w:history="1">
        <w:r w:rsidRPr="0057792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22</w:t>
        </w:r>
      </w:hyperlink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2" w:history="1">
        <w:r w:rsidRPr="0057792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25 ст. 2</w:t>
        </w:r>
      </w:hyperlink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33" w:history="1">
        <w:r w:rsidRPr="0057792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 5 ст. 12</w:t>
        </w:r>
      </w:hyperlink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34" w:history="1">
        <w:r w:rsidRPr="0057792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 1</w:t>
        </w:r>
      </w:hyperlink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5" w:history="1">
        <w:r w:rsidRPr="0057792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 4 ст. 75</w:t>
        </w:r>
      </w:hyperlink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</w:p>
    <w:p w:rsidR="00730AC0" w:rsidRPr="00577922" w:rsidRDefault="00730AC0" w:rsidP="00577922">
      <w:pPr>
        <w:widowControl w:val="0"/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36" w:history="1">
        <w:r w:rsidRPr="0057792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</w:t>
        </w:r>
      </w:hyperlink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образования и науки Российской Федерации (Минобрнауки России) от 29 августа 2013 г. N 1008 "Порядок организации и осуществления образовательной деятельности по дополнительным общеобразовательным программам";</w:t>
      </w:r>
    </w:p>
    <w:p w:rsidR="00730AC0" w:rsidRPr="00577922" w:rsidRDefault="00730AC0" w:rsidP="00577922">
      <w:pPr>
        <w:spacing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92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hyperlink r:id="rId37" w:history="1">
        <w:r w:rsidRPr="00577922">
          <w:rPr>
            <w:rFonts w:ascii="Times New Roman" w:eastAsia="Calibri" w:hAnsi="Times New Roman" w:cs="Times New Roman"/>
            <w:sz w:val="24"/>
            <w:szCs w:val="24"/>
          </w:rPr>
          <w:t>Концепция</w:t>
        </w:r>
      </w:hyperlink>
      <w:r w:rsidRPr="00577922">
        <w:rPr>
          <w:rFonts w:ascii="Times New Roman" w:eastAsia="Calibri" w:hAnsi="Times New Roman" w:cs="Times New Roman"/>
          <w:sz w:val="24"/>
          <w:szCs w:val="24"/>
        </w:rPr>
        <w:t xml:space="preserve"> развития дополнительного образования детей /</w:t>
      </w:r>
      <w:hyperlink r:id="rId38" w:history="1">
        <w:r w:rsidRPr="00577922">
          <w:rPr>
            <w:rFonts w:ascii="Times New Roman" w:eastAsia="Calibri" w:hAnsi="Times New Roman" w:cs="Times New Roman"/>
            <w:sz w:val="24"/>
            <w:szCs w:val="24"/>
          </w:rPr>
          <w:t>распоряжение</w:t>
        </w:r>
      </w:hyperlink>
      <w:r w:rsidRPr="00577922">
        <w:rPr>
          <w:rFonts w:ascii="Times New Roman" w:eastAsia="Calibri" w:hAnsi="Times New Roman" w:cs="Times New Roman"/>
          <w:sz w:val="24"/>
          <w:szCs w:val="24"/>
        </w:rPr>
        <w:t xml:space="preserve"> Правительства РФ от 4 сентября 2014 г. N 1726-р</w:t>
      </w:r>
    </w:p>
    <w:p w:rsidR="009C2D72" w:rsidRPr="00577922" w:rsidRDefault="009C2D72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характеристики программы:</w:t>
      </w:r>
    </w:p>
    <w:p w:rsidR="009C2D72" w:rsidRPr="00577922" w:rsidRDefault="009C2D72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Направленность</w:t>
      </w:r>
      <w:r w:rsidR="00F003D9" w:rsidRPr="005779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F8062E" w:rsidRPr="005779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40989"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дополнительной образовательной программы секции «Волейбола» физкультурно-спортивная. Программа направлена на приобретение теоретических и практических навыков игры в волейбол. Укреплению здоровья, правильному физическому развитию детей.</w:t>
      </w:r>
    </w:p>
    <w:p w:rsidR="009C2D72" w:rsidRPr="00577922" w:rsidRDefault="009C2D72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Актуальность</w:t>
      </w: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(соответствие государственной политике в области дополнительного образования, социальному заказу общества и ориентирование на удовлетворение образовательных потребностей детей и родителей). Актуальность – это констатация проблем в развитии и воспитании детей (потребность в общении, укрепление здоровья и т.д.). Отражение условий для социального, культурного и профессионального самоопределения, творческой самореализации личности в настоящий момент, соответствие современным запросам.</w:t>
      </w:r>
    </w:p>
    <w:p w:rsidR="009C2D72" w:rsidRPr="00577922" w:rsidRDefault="009C2D72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острые проблемы дополнительного образования:</w:t>
      </w:r>
    </w:p>
    <w:p w:rsidR="009C2D72" w:rsidRPr="00577922" w:rsidRDefault="009C2D72" w:rsidP="00577922">
      <w:pPr>
        <w:numPr>
          <w:ilvl w:val="0"/>
          <w:numId w:val="1"/>
        </w:numPr>
        <w:tabs>
          <w:tab w:val="left" w:pos="284"/>
        </w:tabs>
        <w:spacing w:line="240" w:lineRule="auto"/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занятости детей в свободное время;</w:t>
      </w:r>
    </w:p>
    <w:p w:rsidR="009C2D72" w:rsidRPr="00577922" w:rsidRDefault="009C2D72" w:rsidP="00577922">
      <w:pPr>
        <w:numPr>
          <w:ilvl w:val="0"/>
          <w:numId w:val="1"/>
        </w:numPr>
        <w:tabs>
          <w:tab w:val="left" w:pos="284"/>
        </w:tabs>
        <w:spacing w:line="240" w:lineRule="auto"/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полноценного досуга;</w:t>
      </w:r>
    </w:p>
    <w:p w:rsidR="009C2D72" w:rsidRPr="00577922" w:rsidRDefault="009C2D72" w:rsidP="00577922">
      <w:pPr>
        <w:numPr>
          <w:ilvl w:val="0"/>
          <w:numId w:val="1"/>
        </w:numPr>
        <w:tabs>
          <w:tab w:val="left" w:pos="284"/>
        </w:tabs>
        <w:spacing w:line="240" w:lineRule="auto"/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определенных качеств личности;</w:t>
      </w:r>
    </w:p>
    <w:p w:rsidR="009C2D72" w:rsidRPr="00577922" w:rsidRDefault="009C2D72" w:rsidP="00577922">
      <w:pPr>
        <w:numPr>
          <w:ilvl w:val="0"/>
          <w:numId w:val="1"/>
        </w:numPr>
        <w:tabs>
          <w:tab w:val="left" w:pos="284"/>
        </w:tabs>
        <w:spacing w:line="240" w:lineRule="auto"/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поддержка и развитие талантов;</w:t>
      </w:r>
    </w:p>
    <w:p w:rsidR="009C2D72" w:rsidRPr="00577922" w:rsidRDefault="009C2D72" w:rsidP="00577922">
      <w:pPr>
        <w:numPr>
          <w:ilvl w:val="0"/>
          <w:numId w:val="1"/>
        </w:numPr>
        <w:tabs>
          <w:tab w:val="left" w:pos="284"/>
        </w:tabs>
        <w:spacing w:line="240" w:lineRule="auto"/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адаптация в обществе детей с определенными особенностями;</w:t>
      </w:r>
    </w:p>
    <w:p w:rsidR="009C2D72" w:rsidRPr="00577922" w:rsidRDefault="009C2D72" w:rsidP="00577922">
      <w:pPr>
        <w:numPr>
          <w:ilvl w:val="0"/>
          <w:numId w:val="1"/>
        </w:numPr>
        <w:tabs>
          <w:tab w:val="left" w:pos="284"/>
        </w:tabs>
        <w:spacing w:line="240" w:lineRule="auto"/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развитие и оздоровление детей;</w:t>
      </w:r>
    </w:p>
    <w:p w:rsidR="009C2D72" w:rsidRPr="00577922" w:rsidRDefault="009C2D72" w:rsidP="00577922">
      <w:pPr>
        <w:numPr>
          <w:ilvl w:val="0"/>
          <w:numId w:val="1"/>
        </w:numPr>
        <w:tabs>
          <w:tab w:val="left" w:pos="284"/>
        </w:tabs>
        <w:spacing w:line="240" w:lineRule="auto"/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профессиональная ориентация и т.п.</w:t>
      </w:r>
    </w:p>
    <w:p w:rsidR="003242CF" w:rsidRPr="00577922" w:rsidRDefault="009C2D72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Отличительные особенности</w:t>
      </w:r>
      <w:r w:rsidR="003242CF" w:rsidRPr="005779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3242CF"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изучения у учащихся формируется потребность в систематических занятиях физическими упражнениями, учащиеся приобщаются к здоровому образу жизни, приобретают привычку заниматься физическим трудом, умственная нагрузка компенсируется у них физической. Занятия спортом дисциплинируют, воспитывают чувство коллективизма, волю, целеустремленность, способствуют поддержке при изучении общеобразовательных предметов, так как укрепляют здоровье.</w:t>
      </w:r>
    </w:p>
    <w:p w:rsidR="003242CF" w:rsidRPr="00577922" w:rsidRDefault="003242CF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органично вписывается в сложившуюся систему физического воспитания в общеобразовательных учреждениях. Благодаря этому ученики смогут более плодотворно учиться, меньше болеть. Ученики, успешно освоившие программу, смогут участвовать в соревнованиях по волейболу различного масштаба.</w:t>
      </w:r>
    </w:p>
    <w:p w:rsidR="003242CF" w:rsidRPr="00577922" w:rsidRDefault="003242CF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Кружковая работа по волейболу входит в образовательную область «Физическая культура».</w:t>
      </w:r>
    </w:p>
    <w:p w:rsidR="003242CF" w:rsidRPr="00577922" w:rsidRDefault="003242CF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своему воздействию спортивные игры в том числе волейбол являются наиболее комплексным и универсальным средством развития психомоторики человека. Специально </w:t>
      </w: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подобранные упражнения, выполняемые индивидуально, в двойках, тройках, командах, подвижные игры и задания с мячом создают неограниченные возможности для развития, прежде всего координационных способностей.</w:t>
      </w:r>
    </w:p>
    <w:p w:rsidR="009C2D72" w:rsidRPr="00577922" w:rsidRDefault="009C2D72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Адресат программы</w:t>
      </w:r>
      <w:r w:rsidR="00C40989" w:rsidRPr="005779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A96B5B"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11</w:t>
      </w:r>
      <w:r w:rsidR="00DE0E05"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17</w:t>
      </w:r>
      <w:r w:rsidR="00C40989"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лет.</w:t>
      </w: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42CF" w:rsidRPr="00577922" w:rsidRDefault="009C2D72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 задачи</w:t>
      </w:r>
      <w:r w:rsidR="00D777F8" w:rsidRPr="005779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3242CF"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в волейбол направлена на всестороннее физическое развитие и способствует совершенствованию многих необходимых в жизни двигательных и морально-волевых качеств.</w:t>
      </w:r>
    </w:p>
    <w:p w:rsidR="003242CF" w:rsidRPr="00577922" w:rsidRDefault="003242CF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 программы</w:t>
      </w: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углублённое изучение спортивной игры волейбол.</w:t>
      </w:r>
    </w:p>
    <w:p w:rsidR="003242CF" w:rsidRPr="00577922" w:rsidRDefault="003242CF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Основными задачами программы являются</w:t>
      </w: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242CF" w:rsidRPr="00577922" w:rsidRDefault="003242CF" w:rsidP="00577922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здоровья;</w:t>
      </w:r>
    </w:p>
    <w:p w:rsidR="003242CF" w:rsidRPr="00577922" w:rsidRDefault="003242CF" w:rsidP="00577922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содействие правильному физическому развитию;</w:t>
      </w:r>
    </w:p>
    <w:p w:rsidR="003242CF" w:rsidRPr="00577922" w:rsidRDefault="003242CF" w:rsidP="00577922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необходимых теоретических знаний;</w:t>
      </w:r>
    </w:p>
    <w:p w:rsidR="003242CF" w:rsidRPr="00577922" w:rsidRDefault="003242CF" w:rsidP="00577922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основными приемами техники и тактики игры;</w:t>
      </w:r>
    </w:p>
    <w:p w:rsidR="003242CF" w:rsidRPr="00577922" w:rsidRDefault="003242CF" w:rsidP="00577922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воли, смелости, настойчивости, дисциплинированности, коллективизма, чувства дружбы;</w:t>
      </w:r>
    </w:p>
    <w:p w:rsidR="003242CF" w:rsidRPr="00577922" w:rsidRDefault="003242CF" w:rsidP="00577922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привитие ученикам организаторских навыков;</w:t>
      </w:r>
    </w:p>
    <w:p w:rsidR="003242CF" w:rsidRPr="00577922" w:rsidRDefault="003242CF" w:rsidP="00577922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специальной, физической, тактической подготовки школьников по волейболу;</w:t>
      </w:r>
    </w:p>
    <w:p w:rsidR="003242CF" w:rsidRPr="00577922" w:rsidRDefault="003242CF" w:rsidP="00577922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учащихся к соревнованиям по волейболу;</w:t>
      </w:r>
    </w:p>
    <w:p w:rsidR="003242CF" w:rsidRPr="00577922" w:rsidRDefault="003242CF" w:rsidP="00577922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 лучших учащихся для ДЮСШ.</w:t>
      </w:r>
    </w:p>
    <w:p w:rsidR="009C2D72" w:rsidRPr="00577922" w:rsidRDefault="009C2D72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реализации программы:</w:t>
      </w:r>
    </w:p>
    <w:p w:rsidR="009C2D72" w:rsidRPr="00577922" w:rsidRDefault="009C2D72" w:rsidP="00577922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набора и формирования групп;</w:t>
      </w:r>
    </w:p>
    <w:p w:rsidR="009C2D72" w:rsidRPr="00577922" w:rsidRDefault="009C2D72" w:rsidP="00577922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и условия зачисления в группы второго и последующих годов обучения;</w:t>
      </w:r>
    </w:p>
    <w:p w:rsidR="009C2D72" w:rsidRPr="00577922" w:rsidRDefault="009C2D72" w:rsidP="00577922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необходимое кадровое и материально-техническое обеспечение программы;</w:t>
      </w:r>
    </w:p>
    <w:p w:rsidR="009C2D72" w:rsidRPr="00577922" w:rsidRDefault="009C2D72" w:rsidP="00577922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организации образовательного процесса.</w:t>
      </w:r>
    </w:p>
    <w:p w:rsidR="009C2D72" w:rsidRPr="00577922" w:rsidRDefault="009C2D72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Материально-техническое обеспечение реализации образовательной программы: должны быть указаны все необходимые составные реализации программы: сведения о помещении, в котором должны проводится занятия; необходимо перечислить нужное оборудование, ТСО, инструменты, декорации, костюмы, приборы, станки, химические реактивы, зеркала, грим, микрофоны и т.п.</w:t>
      </w:r>
    </w:p>
    <w:p w:rsidR="009C2D72" w:rsidRPr="00577922" w:rsidRDefault="009C2D72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Кадровое обеспечение реализации программы: необходимо прописать, какие специалисты, кроме педагога дополнительного образования, необходимы для образовательного процесса: концертмейстер, художник-оформитель, аранжировщик, педагоги дополнительного образования других направлений, лаборант и др.</w:t>
      </w:r>
    </w:p>
    <w:p w:rsidR="009C2D72" w:rsidRPr="00577922" w:rsidRDefault="009C2D72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организации деятельности учащихся:</w:t>
      </w:r>
    </w:p>
    <w:p w:rsidR="003242CF" w:rsidRPr="00577922" w:rsidRDefault="003242CF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Большие возможности для учебно-воспитательной работы заложены в принципе совместной деятельности учителя и ученика. Занятия необходимо строить так, чтобы учащиеся сами находили нужное решение, опираясь на свой опыт, полученные знания и умения. Занятия по технической, тактической, общефизической подготовке проводятся в </w:t>
      </w:r>
      <w:r w:rsidR="00A42F51"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режиме учебно-тренировочных по 3</w:t>
      </w: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неделю.</w:t>
      </w:r>
    </w:p>
    <w:p w:rsidR="003242CF" w:rsidRPr="00577922" w:rsidRDefault="003242CF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Теорию проходят в процессе учебно-тренировочных занятий, также выделяют и отдельные занятия-семинары по судейству, где подробно разбирается содержание правил игры, игровые ситуации, жесты судей.</w:t>
      </w:r>
    </w:p>
    <w:p w:rsidR="003242CF" w:rsidRPr="00577922" w:rsidRDefault="003242CF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повышения интереса занимающихся к занятиям волейболом и более успешного решения образовательных, воспитательных и оздоровительных задач рекомендуется применять разнообразные формы и методы проведения этих занятий.</w:t>
      </w:r>
    </w:p>
    <w:p w:rsidR="003242CF" w:rsidRPr="00577922" w:rsidRDefault="003242CF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Словесные методы:</w:t>
      </w: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создают у учащихся предварительные представления об изучаемом движении. Для этой цели учитель использует: объяснение, рассказ, замечание, команды, указания.</w:t>
      </w:r>
    </w:p>
    <w:p w:rsidR="003242CF" w:rsidRPr="00577922" w:rsidRDefault="003242CF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Наглядные методы:</w:t>
      </w: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применяются главным образом в виде показа упражнения, наглядных пособий, видеофильмов. Эти методы помогают создать у учеников конкретные представления об изучаемых действиях.</w:t>
      </w:r>
    </w:p>
    <w:p w:rsidR="003242CF" w:rsidRPr="00577922" w:rsidRDefault="003242CF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Практические методы:</w:t>
      </w:r>
    </w:p>
    <w:p w:rsidR="003242CF" w:rsidRPr="00577922" w:rsidRDefault="003242CF" w:rsidP="00577922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упражнений;</w:t>
      </w:r>
    </w:p>
    <w:p w:rsidR="003242CF" w:rsidRPr="00577922" w:rsidRDefault="003242CF" w:rsidP="00577922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игровой;</w:t>
      </w:r>
    </w:p>
    <w:p w:rsidR="003242CF" w:rsidRPr="00577922" w:rsidRDefault="003242CF" w:rsidP="00577922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соревновательный;</w:t>
      </w:r>
    </w:p>
    <w:p w:rsidR="003242CF" w:rsidRPr="00577922" w:rsidRDefault="003242CF" w:rsidP="00577922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круговой тренировки.</w:t>
      </w:r>
    </w:p>
    <w:p w:rsidR="003242CF" w:rsidRPr="00577922" w:rsidRDefault="003242CF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из них является метод упражнений, который предусматривает многократные повторения движений.</w:t>
      </w:r>
    </w:p>
    <w:p w:rsidR="003242CF" w:rsidRPr="00577922" w:rsidRDefault="003242CF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Разучивание упражнений осуществляется двумя методами:</w:t>
      </w:r>
    </w:p>
    <w:p w:rsidR="003242CF" w:rsidRPr="00577922" w:rsidRDefault="003242CF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целом;</w:t>
      </w:r>
    </w:p>
    <w:p w:rsidR="003242CF" w:rsidRPr="00577922" w:rsidRDefault="003242CF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частям.</w:t>
      </w:r>
    </w:p>
    <w:p w:rsidR="003242CF" w:rsidRPr="00577922" w:rsidRDefault="003242CF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Игровой и соревновательный методы применяются после того, как у учащихся образовались некоторые навыки игры.</w:t>
      </w:r>
    </w:p>
    <w:p w:rsidR="003242CF" w:rsidRPr="00577922" w:rsidRDefault="003242CF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круговой тренировки предусматривает выполнение заданий на специально подготовленных местах (станциях). Упражнения подбираются с учетом технических и физических способностей занимающихся.</w:t>
      </w:r>
    </w:p>
    <w:p w:rsidR="00C40989" w:rsidRPr="00577922" w:rsidRDefault="003242CF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Формы обучения:</w:t>
      </w:r>
      <w:r w:rsidR="008D7D35" w:rsidRPr="005779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40989"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индивидуально-групповая. </w:t>
      </w:r>
    </w:p>
    <w:p w:rsidR="00C40989" w:rsidRPr="00577922" w:rsidRDefault="00A42F51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проводится на протяжении всего учебного года</w:t>
      </w:r>
      <w:r w:rsidR="00C40989"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Количество обучающих: 12-15 человек первого и второго года обучения. </w:t>
      </w:r>
    </w:p>
    <w:p w:rsidR="00C40989" w:rsidRPr="00577922" w:rsidRDefault="00C40989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Режим </w:t>
      </w:r>
      <w:r w:rsidR="00DE6AFC"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занятий: Всего 2 часа в неделю, 68</w:t>
      </w:r>
      <w:r w:rsidR="003538E0"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год.</w:t>
      </w:r>
    </w:p>
    <w:p w:rsidR="00C40989" w:rsidRPr="00577922" w:rsidRDefault="00C40989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учебной группы – постоянство учебной группы обязательно, т. к. новый материал базируется на предыдущем, и навыки накапливаются с каждым занятием. Форма занятий соответствует современным образовательным тренировкам, в которых отражён принцип индивидуального и группового обучения в пределах одной группы. Планируются следующие формы занятий: беседа, рассказ, теоретические и практические занятия, соревнования</w:t>
      </w:r>
    </w:p>
    <w:p w:rsidR="009C2D72" w:rsidRPr="00577922" w:rsidRDefault="009C2D72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</w:t>
      </w: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(личностные, метапредметные и предметные результаты, получаемые учащимися в результате освоения программы).</w:t>
      </w:r>
    </w:p>
    <w:p w:rsidR="009C2D72" w:rsidRPr="00577922" w:rsidRDefault="009C2D72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– сформировавшиеся в образовательном процессе качества личности; мировоззрение, убеждения, нравственные принципы, система ценностных отношений личности к себе, другим людям, профессиональной деятельности, гражданским правам и обязанностям, государственному строю, духовной сфере, общественной жизни; результаты, отражающие социальную активность, общественную деятельность (сформированность общественной активности личности, гражданской позиции, культуры общения и поведения в социуме, навыков здорового образа жизни, самоопределение, нравственно-этическая ориентация и др.)</w:t>
      </w:r>
    </w:p>
    <w:p w:rsidR="009C2D72" w:rsidRPr="00577922" w:rsidRDefault="009C2D72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 – освоенные обучающимися ключевые компетенции (ценностно-смысловая, общекультурная, учебно-познавательная, информационная, коммуникативная, социально-трудовая, личностного самосовершенствования), применимые как в рамках образовательного процесса, так и при решении проблем в реальных жизненных ситуациях.</w:t>
      </w:r>
    </w:p>
    <w:p w:rsidR="009C2D72" w:rsidRPr="00577922" w:rsidRDefault="009C2D72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– освоенный обучающимися опыт специфической деятельности по получению продукта/нового знания, его преобразованию и применению: знания и умения, конкретные элементы практического опыта - навыки или предпрофессиональные/предметные компетенции – конструкторская, техническая, технологическая и т.п.</w:t>
      </w:r>
    </w:p>
    <w:p w:rsidR="009C2D72" w:rsidRPr="00577922" w:rsidRDefault="009C2D72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Ожидаемый результат непосредственно проистекает из задач, поэтому должен отражать все три заявленные в задачах составляющие: обучение, развитие, воспитание личности учащегося. </w:t>
      </w:r>
    </w:p>
    <w:p w:rsidR="00615BB3" w:rsidRPr="00CB2404" w:rsidRDefault="009B4F04" w:rsidP="00CB2404">
      <w:pPr>
        <w:tabs>
          <w:tab w:val="left" w:pos="567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Ожидаемым результатам прохождения программы должен стать интерес детей к спорту, в частности, к волейболу.</w:t>
      </w:r>
    </w:p>
    <w:p w:rsidR="00924CCD" w:rsidRPr="00577922" w:rsidRDefault="00924CCD" w:rsidP="00577922">
      <w:pPr>
        <w:pStyle w:val="a7"/>
        <w:ind w:firstLine="425"/>
        <w:jc w:val="center"/>
        <w:rPr>
          <w:rFonts w:ascii="Times New Roman" w:hAnsi="Times New Roman" w:cs="Times New Roman"/>
          <w:b/>
        </w:rPr>
      </w:pPr>
      <w:r w:rsidRPr="00577922">
        <w:rPr>
          <w:rFonts w:ascii="Times New Roman" w:hAnsi="Times New Roman" w:cs="Times New Roman"/>
          <w:b/>
        </w:rPr>
        <w:t>ПЛАНИРУЕМЫЕ РЕЗУЛЬТАТЫ КУРСА</w:t>
      </w:r>
    </w:p>
    <w:p w:rsidR="00924CCD" w:rsidRPr="00577922" w:rsidRDefault="00924CCD" w:rsidP="00577922">
      <w:pPr>
        <w:spacing w:line="24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7922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eastAsia="OfficinaSansMediumITC-Reg" w:hAnsi="Times New Roman" w:cs="Times New Roman"/>
          <w:sz w:val="24"/>
          <w:szCs w:val="24"/>
        </w:rPr>
      </w:pPr>
      <w:r w:rsidRPr="00577922">
        <w:rPr>
          <w:rFonts w:ascii="Times New Roman" w:eastAsia="OfficinaSansMediumITC-Reg" w:hAnsi="Times New Roman" w:cs="Times New Roman"/>
          <w:sz w:val="24"/>
          <w:szCs w:val="24"/>
        </w:rPr>
        <w:t>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числе: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eastAsia="OfficinaSansMediumITC-Reg" w:hAnsi="Times New Roman" w:cs="Times New Roman"/>
          <w:sz w:val="24"/>
          <w:szCs w:val="24"/>
        </w:rPr>
      </w:pPr>
      <w:r w:rsidRPr="00577922">
        <w:rPr>
          <w:rFonts w:ascii="Times New Roman" w:eastAsia="OfficinaSansMediumITC-Reg" w:hAnsi="Times New Roman" w:cs="Times New Roman"/>
          <w:sz w:val="24"/>
          <w:szCs w:val="24"/>
        </w:rPr>
        <w:t>- 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eastAsia="OfficinaSansMediumITC-Reg" w:hAnsi="Times New Roman" w:cs="Times New Roman"/>
          <w:sz w:val="24"/>
          <w:szCs w:val="24"/>
        </w:rPr>
      </w:pPr>
      <w:r w:rsidRPr="00577922">
        <w:rPr>
          <w:rFonts w:ascii="Times New Roman" w:eastAsia="OfficinaSansMediumITC-Reg" w:hAnsi="Times New Roman" w:cs="Times New Roman"/>
          <w:sz w:val="24"/>
          <w:szCs w:val="24"/>
        </w:rPr>
        <w:t>- готовность отстаивать символы России во время спортивных соревнований, традиции и принципы современных Олимпийский игр и олимпийского движения;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77922">
        <w:rPr>
          <w:rFonts w:ascii="Times New Roman" w:hAnsi="Times New Roman" w:cs="Times New Roman"/>
          <w:sz w:val="24"/>
          <w:szCs w:val="24"/>
        </w:rPr>
        <w:t>- 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77922">
        <w:rPr>
          <w:rFonts w:ascii="Times New Roman" w:hAnsi="Times New Roman" w:cs="Times New Roman"/>
          <w:sz w:val="24"/>
          <w:szCs w:val="24"/>
        </w:rPr>
        <w:t>активного отдыха и досуга;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77922">
        <w:rPr>
          <w:rFonts w:ascii="Times New Roman" w:hAnsi="Times New Roman" w:cs="Times New Roman"/>
          <w:sz w:val="24"/>
          <w:szCs w:val="24"/>
        </w:rPr>
        <w:t>- 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77922">
        <w:rPr>
          <w:rFonts w:ascii="Times New Roman" w:hAnsi="Times New Roman" w:cs="Times New Roman"/>
          <w:sz w:val="24"/>
          <w:szCs w:val="24"/>
        </w:rPr>
        <w:t>- готовность в оказании первой помощи при травмах и ушибах, соблюдении правил техники безопасности во время совместных занятий физической культурой и спортом;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77922">
        <w:rPr>
          <w:rFonts w:ascii="Times New Roman" w:hAnsi="Times New Roman" w:cs="Times New Roman"/>
          <w:sz w:val="24"/>
          <w:szCs w:val="24"/>
        </w:rPr>
        <w:t>- стремление к физическому совершенству, формированию культуры движения и телосложения, самовыражению в избранном виде спорта;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77922">
        <w:rPr>
          <w:rFonts w:ascii="Times New Roman" w:hAnsi="Times New Roman" w:cs="Times New Roman"/>
          <w:sz w:val="24"/>
          <w:szCs w:val="24"/>
        </w:rPr>
        <w:t>- готовность к организации и проведению занятий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77922">
        <w:rPr>
          <w:rFonts w:ascii="Times New Roman" w:hAnsi="Times New Roman" w:cs="Times New Roman"/>
          <w:sz w:val="24"/>
          <w:szCs w:val="24"/>
        </w:rPr>
        <w:t>- 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77922">
        <w:rPr>
          <w:rFonts w:ascii="Times New Roman" w:hAnsi="Times New Roman" w:cs="Times New Roman"/>
          <w:sz w:val="24"/>
          <w:szCs w:val="24"/>
        </w:rPr>
        <w:t>- 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77922">
        <w:rPr>
          <w:rFonts w:ascii="Times New Roman" w:hAnsi="Times New Roman" w:cs="Times New Roman"/>
          <w:sz w:val="24"/>
          <w:szCs w:val="24"/>
        </w:rPr>
        <w:t>- 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77922">
        <w:rPr>
          <w:rFonts w:ascii="Times New Roman" w:hAnsi="Times New Roman" w:cs="Times New Roman"/>
          <w:sz w:val="24"/>
          <w:szCs w:val="24"/>
        </w:rPr>
        <w:t>- 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77922">
        <w:rPr>
          <w:rFonts w:ascii="Times New Roman" w:hAnsi="Times New Roman" w:cs="Times New Roman"/>
          <w:sz w:val="24"/>
          <w:szCs w:val="24"/>
        </w:rPr>
        <w:t>- готовность соблюдать правила и требования к организации бивака во время туристских походов, противостоять действиям и поступкам, приносящим вред окружающей среде.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77922">
        <w:rPr>
          <w:rFonts w:ascii="Times New Roman" w:hAnsi="Times New Roman" w:cs="Times New Roman"/>
          <w:sz w:val="24"/>
          <w:szCs w:val="24"/>
        </w:rPr>
        <w:t xml:space="preserve"> Личностные результаты, обеспечивающие адаптацию обучающегося к изменяющимся условиям социальной и природной среды: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77922">
        <w:rPr>
          <w:rFonts w:ascii="Times New Roman" w:hAnsi="Times New Roman" w:cs="Times New Roman"/>
          <w:sz w:val="24"/>
          <w:szCs w:val="24"/>
        </w:rPr>
        <w:t>- освоение обучающимися опыта взаимодействия со сверстниками при выполнении учебных заданий на уроках физической культуры, форм общения и поведения;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77922">
        <w:rPr>
          <w:rFonts w:ascii="Times New Roman" w:hAnsi="Times New Roman" w:cs="Times New Roman"/>
          <w:sz w:val="24"/>
          <w:szCs w:val="24"/>
        </w:rPr>
        <w:t>- 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77922">
        <w:rPr>
          <w:rFonts w:ascii="Times New Roman" w:hAnsi="Times New Roman" w:cs="Times New Roman"/>
          <w:sz w:val="24"/>
          <w:szCs w:val="24"/>
        </w:rPr>
        <w:t xml:space="preserve">- 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</w:t>
      </w:r>
      <w:r w:rsidRPr="00577922">
        <w:rPr>
          <w:rFonts w:ascii="Times New Roman" w:hAnsi="Times New Roman" w:cs="Times New Roman"/>
          <w:sz w:val="24"/>
          <w:szCs w:val="24"/>
        </w:rPr>
        <w:lastRenderedPageBreak/>
        <w:t>практической деятельности, общении со сверстниками, публичных выступлениях и дискуссиях.</w:t>
      </w:r>
    </w:p>
    <w:p w:rsidR="00924CCD" w:rsidRPr="00577922" w:rsidRDefault="00924CCD" w:rsidP="00577922">
      <w:pPr>
        <w:spacing w:line="24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7922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eastAsia="SchoolBookSanPin-Bold" w:hAnsi="Times New Roman" w:cs="Times New Roman"/>
          <w:b/>
          <w:bCs/>
          <w:sz w:val="24"/>
          <w:szCs w:val="24"/>
        </w:rPr>
      </w:pPr>
      <w:r w:rsidRPr="00577922">
        <w:rPr>
          <w:rFonts w:ascii="Times New Roman" w:eastAsia="SchoolBookSanPin-Bold" w:hAnsi="Times New Roman" w:cs="Times New Roman"/>
          <w:b/>
          <w:bCs/>
          <w:sz w:val="24"/>
          <w:szCs w:val="24"/>
        </w:rPr>
        <w:t>Универсальные учебные познавательные действия: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eastAsia="OfficinaSansMediumITC-Reg" w:hAnsi="Times New Roman" w:cs="Times New Roman"/>
          <w:sz w:val="24"/>
          <w:szCs w:val="24"/>
        </w:rPr>
      </w:pPr>
      <w:r w:rsidRPr="00577922">
        <w:rPr>
          <w:rFonts w:ascii="Times New Roman" w:eastAsia="OfficinaSansMediumITC-Reg" w:hAnsi="Times New Roman" w:cs="Times New Roman"/>
          <w:sz w:val="24"/>
          <w:szCs w:val="24"/>
        </w:rPr>
        <w:t>— проводить сравнение соревновательных упражнений между Олимпийскими играми древности и современными Олимпийскими играми, выявлять их общность и различия;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eastAsia="OfficinaSansMediumITC-Reg" w:hAnsi="Times New Roman" w:cs="Times New Roman"/>
          <w:sz w:val="24"/>
          <w:szCs w:val="24"/>
        </w:rPr>
      </w:pPr>
      <w:r w:rsidRPr="00577922">
        <w:rPr>
          <w:rFonts w:ascii="Times New Roman" w:eastAsia="OfficinaSansMediumITC-Reg" w:hAnsi="Times New Roman" w:cs="Times New Roman"/>
          <w:sz w:val="24"/>
          <w:szCs w:val="24"/>
        </w:rPr>
        <w:t>— 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eastAsia="OfficinaSansMediumITC-Reg" w:hAnsi="Times New Roman" w:cs="Times New Roman"/>
          <w:sz w:val="24"/>
          <w:szCs w:val="24"/>
        </w:rPr>
      </w:pPr>
      <w:r w:rsidRPr="00577922">
        <w:rPr>
          <w:rFonts w:ascii="Times New Roman" w:eastAsia="OfficinaSansMediumITC-Reg" w:hAnsi="Times New Roman" w:cs="Times New Roman"/>
          <w:sz w:val="24"/>
          <w:szCs w:val="24"/>
        </w:rPr>
        <w:t>— 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eastAsia="OfficinaSansMediumITC-Reg" w:hAnsi="Times New Roman" w:cs="Times New Roman"/>
          <w:sz w:val="24"/>
          <w:szCs w:val="24"/>
        </w:rPr>
      </w:pPr>
      <w:r w:rsidRPr="00577922">
        <w:rPr>
          <w:rFonts w:ascii="Times New Roman" w:eastAsia="OfficinaSansMediumITC-Reg" w:hAnsi="Times New Roman" w:cs="Times New Roman"/>
          <w:sz w:val="24"/>
          <w:szCs w:val="24"/>
        </w:rPr>
        <w:t>— характеризовать туристские походы как форму активного отдыха, выявлять их целевое предназначение в сохранении и укреплении здоровья; руководствоваться требованиями техники безопасности во время передвижения по маршруту и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eastAsia="OfficinaSansMediumITC-Reg" w:hAnsi="Times New Roman" w:cs="Times New Roman"/>
          <w:sz w:val="24"/>
          <w:szCs w:val="24"/>
        </w:rPr>
      </w:pPr>
      <w:r w:rsidRPr="00577922">
        <w:rPr>
          <w:rFonts w:ascii="Times New Roman" w:eastAsia="OfficinaSansMediumITC-Reg" w:hAnsi="Times New Roman" w:cs="Times New Roman"/>
          <w:sz w:val="24"/>
          <w:szCs w:val="24"/>
        </w:rPr>
        <w:t>организации бивуака;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77922">
        <w:rPr>
          <w:rFonts w:ascii="Times New Roman" w:hAnsi="Times New Roman" w:cs="Times New Roman"/>
          <w:sz w:val="24"/>
          <w:szCs w:val="24"/>
        </w:rPr>
        <w:t>— устанавливать причинно-следственную связь между планированием режима дня и изменениями показателей работоспособности;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77922">
        <w:rPr>
          <w:rFonts w:ascii="Times New Roman" w:hAnsi="Times New Roman" w:cs="Times New Roman"/>
          <w:sz w:val="24"/>
          <w:szCs w:val="24"/>
        </w:rPr>
        <w:t>— 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77922">
        <w:rPr>
          <w:rFonts w:ascii="Times New Roman" w:hAnsi="Times New Roman" w:cs="Times New Roman"/>
          <w:sz w:val="24"/>
          <w:szCs w:val="24"/>
        </w:rPr>
        <w:t>упражнений по профилактике и коррекции выявляемых нарушений;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77922">
        <w:rPr>
          <w:rFonts w:ascii="Times New Roman" w:hAnsi="Times New Roman" w:cs="Times New Roman"/>
          <w:sz w:val="24"/>
          <w:szCs w:val="24"/>
        </w:rPr>
        <w:t>— 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77922">
        <w:rPr>
          <w:rFonts w:ascii="Times New Roman" w:hAnsi="Times New Roman" w:cs="Times New Roman"/>
          <w:sz w:val="24"/>
          <w:szCs w:val="24"/>
        </w:rPr>
        <w:t>— 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77922">
        <w:rPr>
          <w:rFonts w:ascii="Times New Roman" w:hAnsi="Times New Roman" w:cs="Times New Roman"/>
          <w:sz w:val="24"/>
          <w:szCs w:val="24"/>
        </w:rPr>
        <w:t>— устанавливать причинно-следственную связь между подготовкой мест занятий на открытых площадках и правилами предупреждения травматизма.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eastAsia="SchoolBookSanPin-Bold" w:hAnsi="Times New Roman" w:cs="Times New Roman"/>
          <w:b/>
          <w:bCs/>
          <w:sz w:val="24"/>
          <w:szCs w:val="24"/>
        </w:rPr>
      </w:pPr>
      <w:r w:rsidRPr="00577922">
        <w:rPr>
          <w:rFonts w:ascii="Times New Roman" w:eastAsia="SchoolBookSanPin-Bold" w:hAnsi="Times New Roman" w:cs="Times New Roman"/>
          <w:b/>
          <w:bCs/>
          <w:sz w:val="24"/>
          <w:szCs w:val="24"/>
        </w:rPr>
        <w:t>Универсальные учебные коммуникативные действия: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eastAsia="SchoolBookSanPin-Bold" w:hAnsi="Times New Roman" w:cs="Times New Roman"/>
          <w:sz w:val="24"/>
          <w:szCs w:val="24"/>
        </w:rPr>
      </w:pPr>
      <w:r w:rsidRPr="00577922">
        <w:rPr>
          <w:rFonts w:ascii="Times New Roman" w:eastAsia="SchoolBookSanPin-Bold" w:hAnsi="Times New Roman" w:cs="Times New Roman"/>
          <w:sz w:val="24"/>
          <w:szCs w:val="24"/>
        </w:rPr>
        <w:t>— выбирать, анализировать и систематизировать информацию из разных источников об образцах техники выполнения разучиваемых упражнений и правилах планирования самостоятельных занятий физической и технической подготовкой;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eastAsia="SchoolBookSanPin-Bold" w:hAnsi="Times New Roman" w:cs="Times New Roman"/>
          <w:sz w:val="24"/>
          <w:szCs w:val="24"/>
        </w:rPr>
      </w:pPr>
      <w:r w:rsidRPr="00577922">
        <w:rPr>
          <w:rFonts w:ascii="Times New Roman" w:eastAsia="SchoolBookSanPin-Bold" w:hAnsi="Times New Roman" w:cs="Times New Roman"/>
          <w:sz w:val="24"/>
          <w:szCs w:val="24"/>
        </w:rPr>
        <w:t>— вести наблюдение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внешнимпризнакам утоления;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77922">
        <w:rPr>
          <w:rFonts w:ascii="Times New Roman" w:hAnsi="Times New Roman" w:cs="Times New Roman"/>
          <w:sz w:val="24"/>
          <w:szCs w:val="24"/>
        </w:rPr>
        <w:t>— 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обучения; оценивать эффективность обучения посредством сравнения с эталонным образцом;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77922">
        <w:rPr>
          <w:rFonts w:ascii="Times New Roman" w:hAnsi="Times New Roman" w:cs="Times New Roman"/>
          <w:sz w:val="24"/>
          <w:szCs w:val="24"/>
        </w:rPr>
        <w:t>— наблюдать, анализировать и контролировать технику выполнения физических упражнений другими учащимися, сравнивать её с эталонным образцом, выявлять ошибки и предлагать способы их устранения;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77922">
        <w:rPr>
          <w:rFonts w:ascii="Times New Roman" w:hAnsi="Times New Roman" w:cs="Times New Roman"/>
          <w:sz w:val="24"/>
          <w:szCs w:val="24"/>
        </w:rPr>
        <w:t>— 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eastAsia="SchoolBookSanPin-Bold" w:hAnsi="Times New Roman" w:cs="Times New Roman"/>
          <w:b/>
          <w:bCs/>
          <w:sz w:val="24"/>
          <w:szCs w:val="24"/>
        </w:rPr>
      </w:pPr>
      <w:r w:rsidRPr="00577922">
        <w:rPr>
          <w:rFonts w:ascii="Times New Roman" w:eastAsia="SchoolBookSanPin-Bold" w:hAnsi="Times New Roman" w:cs="Times New Roman"/>
          <w:b/>
          <w:bCs/>
          <w:sz w:val="24"/>
          <w:szCs w:val="24"/>
        </w:rPr>
        <w:t>Универсальные учебные регулятивные действия: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eastAsia="SchoolBookSanPin-Bold" w:hAnsi="Times New Roman" w:cs="Times New Roman"/>
          <w:sz w:val="24"/>
          <w:szCs w:val="24"/>
        </w:rPr>
      </w:pPr>
      <w:r w:rsidRPr="00577922">
        <w:rPr>
          <w:rFonts w:ascii="Times New Roman" w:eastAsia="SchoolBookSanPin-Bold" w:hAnsi="Times New Roman" w:cs="Times New Roman"/>
          <w:sz w:val="24"/>
          <w:szCs w:val="24"/>
        </w:rPr>
        <w:t xml:space="preserve">— 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</w:t>
      </w:r>
      <w:r w:rsidRPr="00577922">
        <w:rPr>
          <w:rFonts w:ascii="Times New Roman" w:eastAsia="SchoolBookSanPin-Bold" w:hAnsi="Times New Roman" w:cs="Times New Roman"/>
          <w:sz w:val="24"/>
          <w:szCs w:val="24"/>
        </w:rPr>
        <w:lastRenderedPageBreak/>
        <w:t>состояние организма, развитие его резервных возможностей с помощью процедур контроля и функциональных проб;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eastAsia="SchoolBookSanPin-Bold" w:hAnsi="Times New Roman" w:cs="Times New Roman"/>
          <w:sz w:val="24"/>
          <w:szCs w:val="24"/>
        </w:rPr>
      </w:pPr>
      <w:r w:rsidRPr="00577922">
        <w:rPr>
          <w:rFonts w:ascii="Times New Roman" w:eastAsia="SchoolBookSanPin-Bold" w:hAnsi="Times New Roman" w:cs="Times New Roman"/>
          <w:sz w:val="24"/>
          <w:szCs w:val="24"/>
        </w:rPr>
        <w:t>— составлять и выполнять акробатические и гимнастические комплексы упражнений, самостоятельно разучивать сложнокоординированные упражнения на спортивных снарядах;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eastAsia="SchoolBookSanPin-Bold" w:hAnsi="Times New Roman" w:cs="Times New Roman"/>
          <w:sz w:val="24"/>
          <w:szCs w:val="24"/>
        </w:rPr>
      </w:pPr>
      <w:r w:rsidRPr="00577922">
        <w:rPr>
          <w:rFonts w:ascii="Times New Roman" w:eastAsia="SchoolBookSanPin-Bold" w:hAnsi="Times New Roman" w:cs="Times New Roman"/>
          <w:sz w:val="24"/>
          <w:szCs w:val="24"/>
        </w:rPr>
        <w:t>— 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eastAsia="SchoolBookSanPin-Bold" w:hAnsi="Times New Roman" w:cs="Times New Roman"/>
          <w:sz w:val="24"/>
          <w:szCs w:val="24"/>
        </w:rPr>
      </w:pPr>
      <w:r w:rsidRPr="00577922">
        <w:rPr>
          <w:rFonts w:ascii="Times New Roman" w:eastAsia="SchoolBookSanPin-Bold" w:hAnsi="Times New Roman" w:cs="Times New Roman"/>
          <w:sz w:val="24"/>
          <w:szCs w:val="24"/>
        </w:rPr>
        <w:t>— разучивать и выполнять технические действия в игровых видах спорта, активно взаимодействовать при совместных тактических действиях в защите и нападении, терпимо относиться к ошибкам игроков своей команды и команды соперников;</w:t>
      </w:r>
    </w:p>
    <w:p w:rsidR="00924CCD" w:rsidRPr="00577922" w:rsidRDefault="00924CCD" w:rsidP="00577922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77922">
        <w:rPr>
          <w:rFonts w:ascii="Times New Roman" w:hAnsi="Times New Roman" w:cs="Times New Roman"/>
          <w:sz w:val="24"/>
          <w:szCs w:val="24"/>
        </w:rPr>
        <w:t>— 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924CCD" w:rsidRPr="00577922" w:rsidRDefault="00924CCD" w:rsidP="00577922">
      <w:pPr>
        <w:spacing w:line="24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7922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924CCD" w:rsidRPr="00577922" w:rsidRDefault="00924CCD" w:rsidP="00577922">
      <w:pPr>
        <w:pStyle w:val="52"/>
        <w:tabs>
          <w:tab w:val="left" w:pos="567"/>
          <w:tab w:val="left" w:pos="851"/>
        </w:tabs>
        <w:spacing w:before="0"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922">
        <w:rPr>
          <w:rFonts w:ascii="Times New Roman" w:eastAsia="Calibri" w:hAnsi="Times New Roman" w:cs="Times New Roman"/>
          <w:sz w:val="24"/>
          <w:szCs w:val="24"/>
        </w:rPr>
        <w:t xml:space="preserve">характеризуют опыт учащихся и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культурой, укреплением здоровья, ведением здорового образа жизни. </w:t>
      </w:r>
    </w:p>
    <w:p w:rsidR="00924CCD" w:rsidRPr="00577922" w:rsidRDefault="00924CCD" w:rsidP="00577922">
      <w:pPr>
        <w:pStyle w:val="52"/>
        <w:tabs>
          <w:tab w:val="left" w:pos="567"/>
          <w:tab w:val="left" w:pos="851"/>
        </w:tabs>
        <w:spacing w:before="0"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922">
        <w:rPr>
          <w:rFonts w:ascii="Times New Roman" w:eastAsia="Calibri" w:hAnsi="Times New Roman" w:cs="Times New Roman"/>
          <w:sz w:val="24"/>
          <w:szCs w:val="24"/>
        </w:rPr>
        <w:t>Предметные результаты отражают:</w:t>
      </w:r>
    </w:p>
    <w:p w:rsidR="00924CCD" w:rsidRPr="00577922" w:rsidRDefault="00924CCD" w:rsidP="00577922">
      <w:pPr>
        <w:pStyle w:val="52"/>
        <w:numPr>
          <w:ilvl w:val="0"/>
          <w:numId w:val="6"/>
        </w:numPr>
        <w:tabs>
          <w:tab w:val="left" w:pos="1134"/>
          <w:tab w:val="left" w:pos="1276"/>
        </w:tabs>
        <w:spacing w:before="0"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922">
        <w:rPr>
          <w:rFonts w:ascii="Times New Roman" w:eastAsia="Calibri" w:hAnsi="Times New Roman" w:cs="Times New Roman"/>
          <w:sz w:val="24"/>
          <w:szCs w:val="24"/>
        </w:rPr>
        <w:t xml:space="preserve">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 </w:t>
      </w:r>
    </w:p>
    <w:p w:rsidR="00924CCD" w:rsidRPr="00577922" w:rsidRDefault="00924CCD" w:rsidP="00577922">
      <w:pPr>
        <w:pStyle w:val="52"/>
        <w:numPr>
          <w:ilvl w:val="0"/>
          <w:numId w:val="6"/>
        </w:numPr>
        <w:tabs>
          <w:tab w:val="left" w:pos="1134"/>
          <w:tab w:val="left" w:pos="1276"/>
        </w:tabs>
        <w:spacing w:before="0"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922">
        <w:rPr>
          <w:rFonts w:ascii="Times New Roman" w:eastAsia="Calibri" w:hAnsi="Times New Roman" w:cs="Times New Roman"/>
          <w:sz w:val="24"/>
          <w:szCs w:val="24"/>
        </w:rPr>
        <w:t>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учётом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</w:p>
    <w:p w:rsidR="00924CCD" w:rsidRPr="00577922" w:rsidRDefault="00924CCD" w:rsidP="00577922">
      <w:pPr>
        <w:pStyle w:val="52"/>
        <w:numPr>
          <w:ilvl w:val="0"/>
          <w:numId w:val="6"/>
        </w:numPr>
        <w:tabs>
          <w:tab w:val="left" w:pos="1134"/>
          <w:tab w:val="left" w:pos="1276"/>
        </w:tabs>
        <w:spacing w:before="0"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922">
        <w:rPr>
          <w:rFonts w:ascii="Times New Roman" w:eastAsia="Calibri" w:hAnsi="Times New Roman" w:cs="Times New Roman"/>
          <w:sz w:val="24"/>
          <w:szCs w:val="24"/>
        </w:rPr>
        <w:t>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доврачебную помощь при лёгких травмах; обогащение опыта совместной деятельности в организации и проведении занятий физической культурой, форм активного отдыха и досуга,</w:t>
      </w:r>
    </w:p>
    <w:p w:rsidR="00924CCD" w:rsidRPr="00577922" w:rsidRDefault="00924CCD" w:rsidP="00577922">
      <w:pPr>
        <w:pStyle w:val="52"/>
        <w:numPr>
          <w:ilvl w:val="0"/>
          <w:numId w:val="6"/>
        </w:numPr>
        <w:tabs>
          <w:tab w:val="left" w:pos="1134"/>
          <w:tab w:val="left" w:pos="1276"/>
        </w:tabs>
        <w:spacing w:before="0"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922">
        <w:rPr>
          <w:rFonts w:ascii="Times New Roman" w:eastAsia="Calibri" w:hAnsi="Times New Roman" w:cs="Times New Roman"/>
          <w:sz w:val="24"/>
          <w:szCs w:val="24"/>
        </w:rPr>
        <w:t>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её воздействия на организм во время самостоятельных занятий физическими упражнениями с разной целевой ориентацией;</w:t>
      </w:r>
    </w:p>
    <w:p w:rsidR="00924CCD" w:rsidRPr="00577922" w:rsidRDefault="00924CCD" w:rsidP="00577922">
      <w:pPr>
        <w:pStyle w:val="52"/>
        <w:numPr>
          <w:ilvl w:val="0"/>
          <w:numId w:val="6"/>
        </w:numPr>
        <w:shd w:val="clear" w:color="auto" w:fill="auto"/>
        <w:tabs>
          <w:tab w:val="left" w:pos="1134"/>
          <w:tab w:val="left" w:pos="1276"/>
        </w:tabs>
        <w:spacing w:before="0"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77922">
        <w:rPr>
          <w:rFonts w:ascii="Times New Roman" w:eastAsia="Calibri" w:hAnsi="Times New Roman" w:cs="Times New Roman"/>
          <w:sz w:val="24"/>
          <w:szCs w:val="24"/>
        </w:rPr>
        <w:t xml:space="preserve">формирование умений выполнять комплексы обшеразвивающих,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приёмами и физическими упражнениями из </w:t>
      </w:r>
      <w:r w:rsidRPr="00577922">
        <w:rPr>
          <w:rFonts w:ascii="Times New Roman" w:eastAsia="Calibri" w:hAnsi="Times New Roman" w:cs="Times New Roman"/>
          <w:sz w:val="24"/>
          <w:szCs w:val="24"/>
        </w:rPr>
        <w:lastRenderedPageBreak/>
        <w:t>базовых видов спорта, умением использовать их в разнообразных формах игровой и соревновательной деятельности; расширение двигательного опыта за счёт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3C456F" w:rsidRPr="00577922" w:rsidRDefault="003C456F" w:rsidP="00577922">
      <w:pPr>
        <w:spacing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eastAsia="zh-SG"/>
        </w:rPr>
      </w:pPr>
    </w:p>
    <w:p w:rsidR="007606CA" w:rsidRPr="00577922" w:rsidRDefault="007606CA" w:rsidP="00577922">
      <w:pPr>
        <w:spacing w:line="24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  <w:sectPr w:rsidR="007606CA" w:rsidRPr="00577922" w:rsidSect="00D56030">
          <w:headerReference w:type="even" r:id="rId39"/>
          <w:headerReference w:type="default" r:id="rId40"/>
          <w:footerReference w:type="even" r:id="rId41"/>
          <w:footerReference w:type="default" r:id="rId42"/>
          <w:headerReference w:type="first" r:id="rId43"/>
          <w:footerReference w:type="first" r:id="rId44"/>
          <w:type w:val="continuous"/>
          <w:pgSz w:w="11900" w:h="16840" w:code="9"/>
          <w:pgMar w:top="134" w:right="850" w:bottom="1134" w:left="1701" w:header="142" w:footer="0" w:gutter="0"/>
          <w:cols w:space="720"/>
          <w:titlePg/>
          <w:docGrid w:linePitch="299"/>
        </w:sectPr>
      </w:pPr>
    </w:p>
    <w:p w:rsidR="002F50F4" w:rsidRPr="00577922" w:rsidRDefault="002F50F4" w:rsidP="00577922">
      <w:pPr>
        <w:pStyle w:val="a7"/>
        <w:ind w:firstLine="425"/>
        <w:jc w:val="center"/>
        <w:rPr>
          <w:rFonts w:ascii="Times New Roman" w:hAnsi="Times New Roman" w:cs="Times New Roman"/>
          <w:b/>
        </w:rPr>
      </w:pPr>
      <w:r w:rsidRPr="00577922">
        <w:rPr>
          <w:rFonts w:ascii="Times New Roman" w:hAnsi="Times New Roman" w:cs="Times New Roman"/>
          <w:b/>
        </w:rPr>
        <w:lastRenderedPageBreak/>
        <w:t>КАЛЕНДАРНО-ТЕМАТИЧЕСКОЕ ПЛАНИРОВАНИЕ ВНЕУРОЧНОЙ ДЕЯТЕЛЬНОСТИ ПО ФИЗИЧЕСКОЙ КУЛЬТУРЕ</w:t>
      </w:r>
      <w:r w:rsidR="00577922">
        <w:rPr>
          <w:rFonts w:ascii="Times New Roman" w:hAnsi="Times New Roman" w:cs="Times New Roman"/>
          <w:b/>
        </w:rPr>
        <w:t xml:space="preserve"> </w:t>
      </w:r>
      <w:r w:rsidR="0034372F" w:rsidRPr="00577922">
        <w:rPr>
          <w:rFonts w:ascii="Times New Roman" w:hAnsi="Times New Roman" w:cs="Times New Roman"/>
          <w:b/>
        </w:rPr>
        <w:t>«ВОЛЕЙБОЛ</w:t>
      </w:r>
      <w:r w:rsidR="009C291A" w:rsidRPr="00577922">
        <w:rPr>
          <w:rFonts w:ascii="Times New Roman" w:hAnsi="Times New Roman" w:cs="Times New Roman"/>
          <w:b/>
        </w:rPr>
        <w:t>» 5-11 КЛАСС</w:t>
      </w:r>
      <w:r w:rsidR="00F6700B">
        <w:rPr>
          <w:rFonts w:ascii="Times New Roman" w:hAnsi="Times New Roman" w:cs="Times New Roman"/>
          <w:b/>
        </w:rPr>
        <w:t xml:space="preserve"> </w:t>
      </w:r>
      <w:r w:rsidR="009C291A" w:rsidRPr="00577922">
        <w:rPr>
          <w:rFonts w:ascii="Times New Roman" w:hAnsi="Times New Roman" w:cs="Times New Roman"/>
          <w:b/>
        </w:rPr>
        <w:t>НА 2023-2024</w:t>
      </w:r>
      <w:r w:rsidRPr="00577922">
        <w:rPr>
          <w:rFonts w:ascii="Times New Roman" w:hAnsi="Times New Roman" w:cs="Times New Roman"/>
          <w:b/>
        </w:rPr>
        <w:t xml:space="preserve"> ГГ.</w:t>
      </w:r>
    </w:p>
    <w:tbl>
      <w:tblPr>
        <w:tblStyle w:val="a9"/>
        <w:tblW w:w="14193" w:type="dxa"/>
        <w:jc w:val="center"/>
        <w:tblLayout w:type="fixed"/>
        <w:tblLook w:val="04A0" w:firstRow="1" w:lastRow="0" w:firstColumn="1" w:lastColumn="0" w:noHBand="0" w:noVBand="1"/>
      </w:tblPr>
      <w:tblGrid>
        <w:gridCol w:w="661"/>
        <w:gridCol w:w="5576"/>
        <w:gridCol w:w="4063"/>
        <w:gridCol w:w="709"/>
        <w:gridCol w:w="567"/>
        <w:gridCol w:w="709"/>
        <w:gridCol w:w="1890"/>
        <w:gridCol w:w="18"/>
      </w:tblGrid>
      <w:tr w:rsidR="002E485C" w:rsidRPr="00B02670" w:rsidTr="00704788">
        <w:trPr>
          <w:gridAfter w:val="1"/>
          <w:wAfter w:w="18" w:type="dxa"/>
          <w:jc w:val="center"/>
        </w:trPr>
        <w:tc>
          <w:tcPr>
            <w:tcW w:w="661" w:type="dxa"/>
            <w:vMerge w:val="restart"/>
          </w:tcPr>
          <w:p w:rsidR="002E485C" w:rsidRPr="00B02670" w:rsidRDefault="002E485C" w:rsidP="00B02670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  <w:t>№</w:t>
            </w:r>
          </w:p>
        </w:tc>
        <w:tc>
          <w:tcPr>
            <w:tcW w:w="5576" w:type="dxa"/>
            <w:vMerge w:val="restart"/>
          </w:tcPr>
          <w:p w:rsidR="002E485C" w:rsidRPr="00B02670" w:rsidRDefault="002E485C" w:rsidP="00B02670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  <w:t>Наименование разделов, блоков, тем</w:t>
            </w:r>
          </w:p>
        </w:tc>
        <w:tc>
          <w:tcPr>
            <w:tcW w:w="4063" w:type="dxa"/>
            <w:vMerge w:val="restart"/>
          </w:tcPr>
          <w:p w:rsidR="002E485C" w:rsidRPr="00B02670" w:rsidRDefault="002E485C" w:rsidP="00B02670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  <w:t>Деятельность учащихся. Формы проведения занятий</w:t>
            </w:r>
          </w:p>
        </w:tc>
        <w:tc>
          <w:tcPr>
            <w:tcW w:w="709" w:type="dxa"/>
            <w:vMerge w:val="restart"/>
          </w:tcPr>
          <w:p w:rsidR="002E485C" w:rsidRPr="00B02670" w:rsidRDefault="002E485C" w:rsidP="00B02670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  <w:t>Кол-во часов</w:t>
            </w:r>
          </w:p>
        </w:tc>
        <w:tc>
          <w:tcPr>
            <w:tcW w:w="1276" w:type="dxa"/>
            <w:gridSpan w:val="2"/>
          </w:tcPr>
          <w:p w:rsidR="002E485C" w:rsidRPr="00B02670" w:rsidRDefault="002E485C" w:rsidP="00B02670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  <w:t>Даты проведения</w:t>
            </w:r>
          </w:p>
        </w:tc>
        <w:tc>
          <w:tcPr>
            <w:tcW w:w="1890" w:type="dxa"/>
            <w:vMerge w:val="restart"/>
          </w:tcPr>
          <w:p w:rsidR="0070580E" w:rsidRDefault="0070580E" w:rsidP="00B02670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</w:pPr>
          </w:p>
          <w:p w:rsidR="0070580E" w:rsidRDefault="0070580E" w:rsidP="00B02670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  <w:t>Библиотека</w:t>
            </w:r>
          </w:p>
          <w:p w:rsidR="002E485C" w:rsidRPr="00B02670" w:rsidRDefault="002E485C" w:rsidP="00B02670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  <w:t>ЦОР</w:t>
            </w:r>
          </w:p>
        </w:tc>
      </w:tr>
      <w:tr w:rsidR="002E485C" w:rsidRPr="00B02670" w:rsidTr="00704788">
        <w:trPr>
          <w:gridAfter w:val="1"/>
          <w:wAfter w:w="18" w:type="dxa"/>
          <w:jc w:val="center"/>
        </w:trPr>
        <w:tc>
          <w:tcPr>
            <w:tcW w:w="661" w:type="dxa"/>
            <w:vMerge/>
          </w:tcPr>
          <w:p w:rsidR="002E485C" w:rsidRPr="00B02670" w:rsidRDefault="002E485C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2E485C" w:rsidRPr="00B02670" w:rsidRDefault="002E485C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63" w:type="dxa"/>
            <w:vMerge/>
          </w:tcPr>
          <w:p w:rsidR="002E485C" w:rsidRPr="00B02670" w:rsidRDefault="002E485C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E485C" w:rsidRPr="00B02670" w:rsidRDefault="002E485C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E485C" w:rsidRPr="00B02670" w:rsidRDefault="002E485C" w:rsidP="00B02670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  <w:t>план</w:t>
            </w:r>
          </w:p>
        </w:tc>
        <w:tc>
          <w:tcPr>
            <w:tcW w:w="709" w:type="dxa"/>
          </w:tcPr>
          <w:p w:rsidR="002E485C" w:rsidRPr="00B02670" w:rsidRDefault="002E485C" w:rsidP="00B02670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  <w:t>факт</w:t>
            </w:r>
          </w:p>
        </w:tc>
        <w:tc>
          <w:tcPr>
            <w:tcW w:w="1890" w:type="dxa"/>
            <w:vMerge/>
          </w:tcPr>
          <w:p w:rsidR="002E485C" w:rsidRPr="00B02670" w:rsidRDefault="002E485C" w:rsidP="00B02670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</w:pPr>
          </w:p>
        </w:tc>
      </w:tr>
      <w:tr w:rsidR="002E485C" w:rsidRPr="00B02670" w:rsidTr="00B02670">
        <w:trPr>
          <w:gridAfter w:val="1"/>
          <w:wAfter w:w="18" w:type="dxa"/>
          <w:jc w:val="center"/>
        </w:trPr>
        <w:tc>
          <w:tcPr>
            <w:tcW w:w="14175" w:type="dxa"/>
            <w:gridSpan w:val="7"/>
          </w:tcPr>
          <w:p w:rsidR="002E485C" w:rsidRPr="00B02670" w:rsidRDefault="002E485C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Раздел 1. Основы знаний</w:t>
            </w:r>
          </w:p>
        </w:tc>
      </w:tr>
      <w:tr w:rsidR="002E485C" w:rsidRPr="00B02670" w:rsidTr="00704788">
        <w:trPr>
          <w:gridAfter w:val="1"/>
          <w:wAfter w:w="18" w:type="dxa"/>
          <w:jc w:val="center"/>
        </w:trPr>
        <w:tc>
          <w:tcPr>
            <w:tcW w:w="661" w:type="dxa"/>
          </w:tcPr>
          <w:p w:rsidR="002E485C" w:rsidRPr="00B02670" w:rsidRDefault="002E485C" w:rsidP="00B02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76" w:type="dxa"/>
          </w:tcPr>
          <w:p w:rsidR="002E485C" w:rsidRPr="00B02670" w:rsidRDefault="002E485C" w:rsidP="00B02670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Вводный инструктаж по ТБ</w:t>
            </w: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 xml:space="preserve"> Правила игры в волейбол</w:t>
            </w:r>
          </w:p>
        </w:tc>
        <w:tc>
          <w:tcPr>
            <w:tcW w:w="4063" w:type="dxa"/>
          </w:tcPr>
          <w:p w:rsidR="002E485C" w:rsidRPr="00B02670" w:rsidRDefault="002E485C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Беседа. Знакомство. Лекция с теоретической частью.</w:t>
            </w:r>
          </w:p>
        </w:tc>
        <w:tc>
          <w:tcPr>
            <w:tcW w:w="709" w:type="dxa"/>
          </w:tcPr>
          <w:p w:rsidR="002E485C" w:rsidRPr="00B02670" w:rsidRDefault="002E485C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2E485C" w:rsidRPr="00B02670" w:rsidRDefault="002E485C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2E485C" w:rsidRPr="00B02670" w:rsidRDefault="002E485C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</w:tcPr>
          <w:p w:rsidR="002E485C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gridAfter w:val="1"/>
          <w:wAfter w:w="18" w:type="dxa"/>
          <w:jc w:val="center"/>
        </w:trPr>
        <w:tc>
          <w:tcPr>
            <w:tcW w:w="661" w:type="dxa"/>
          </w:tcPr>
          <w:p w:rsidR="008630CB" w:rsidRPr="00B02670" w:rsidRDefault="008630CB" w:rsidP="00B02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Организация и судейство соревнований по волейболу.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Беседа. Лекция.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gridAfter w:val="1"/>
          <w:wAfter w:w="18" w:type="dxa"/>
          <w:jc w:val="center"/>
        </w:trPr>
        <w:tc>
          <w:tcPr>
            <w:tcW w:w="661" w:type="dxa"/>
          </w:tcPr>
          <w:p w:rsidR="008630CB" w:rsidRPr="00B02670" w:rsidRDefault="008630CB" w:rsidP="00B02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Организация и судейство соревнований по волейболу..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Видеофильм на тему занятия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2F50F4" w:rsidRPr="00B02670" w:rsidTr="00B02670">
        <w:trPr>
          <w:gridAfter w:val="1"/>
          <w:wAfter w:w="18" w:type="dxa"/>
          <w:jc w:val="center"/>
        </w:trPr>
        <w:tc>
          <w:tcPr>
            <w:tcW w:w="14175" w:type="dxa"/>
            <w:gridSpan w:val="7"/>
          </w:tcPr>
          <w:p w:rsidR="002F50F4" w:rsidRPr="00B02670" w:rsidRDefault="0034372F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Раздел 2. Освоение техники передвижений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eastAsia="Arial Unicode MS" w:hAnsi="Times New Roman" w:cs="Times New Roman"/>
                <w:bCs/>
                <w:iCs/>
                <w:color w:val="000000"/>
                <w:sz w:val="20"/>
                <w:szCs w:val="20"/>
                <w:lang w:bidi="ru-RU"/>
              </w:rPr>
              <w:t>Стойка игрока. Перемещения</w:t>
            </w:r>
            <w:r w:rsidR="00CC5AAF">
              <w:rPr>
                <w:rFonts w:ascii="Times New Roman" w:eastAsia="Arial Unicode MS" w:hAnsi="Times New Roman" w:cs="Times New Roman"/>
                <w:bCs/>
                <w:iCs/>
                <w:color w:val="000000"/>
                <w:sz w:val="20"/>
                <w:szCs w:val="20"/>
                <w:lang w:bidi="ru-RU"/>
              </w:rPr>
              <w:t xml:space="preserve"> </w:t>
            </w:r>
            <w:r w:rsidRPr="00B02670">
              <w:rPr>
                <w:rFonts w:ascii="Times New Roman" w:eastAsia="Arial Unicode MS" w:hAnsi="Times New Roman" w:cs="Times New Roman"/>
                <w:bCs/>
                <w:iCs/>
                <w:color w:val="000000"/>
                <w:sz w:val="20"/>
                <w:szCs w:val="20"/>
                <w:lang w:bidi="ru-RU"/>
              </w:rPr>
              <w:t>в стойке приставными шагами.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Работа в группах. Поточное выполнение упражнений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eastAsia="Arial Unicode MS" w:hAnsi="Times New Roman" w:cs="Times New Roman"/>
                <w:bCs/>
                <w:iCs/>
                <w:color w:val="000000"/>
                <w:sz w:val="20"/>
                <w:szCs w:val="20"/>
                <w:lang w:bidi="ru-RU"/>
              </w:rPr>
              <w:t>Стойка игрока. Перемещения</w:t>
            </w:r>
            <w:r w:rsidR="00CC5AAF">
              <w:rPr>
                <w:rFonts w:ascii="Times New Roman" w:eastAsia="Arial Unicode MS" w:hAnsi="Times New Roman" w:cs="Times New Roman"/>
                <w:bCs/>
                <w:iCs/>
                <w:color w:val="000000"/>
                <w:sz w:val="20"/>
                <w:szCs w:val="20"/>
                <w:lang w:bidi="ru-RU"/>
              </w:rPr>
              <w:t xml:space="preserve"> </w:t>
            </w:r>
            <w:r w:rsidRPr="00B02670">
              <w:rPr>
                <w:rFonts w:ascii="Times New Roman" w:eastAsia="Arial Unicode MS" w:hAnsi="Times New Roman" w:cs="Times New Roman"/>
                <w:bCs/>
                <w:iCs/>
                <w:color w:val="000000"/>
                <w:sz w:val="20"/>
                <w:szCs w:val="20"/>
                <w:lang w:bidi="ru-RU"/>
              </w:rPr>
              <w:t>в стойке приставными шагами.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Учебно-тренировочная игра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Style w:val="21"/>
                <w:rFonts w:eastAsiaTheme="minorEastAsia"/>
                <w:bCs/>
                <w:color w:val="auto"/>
                <w:sz w:val="20"/>
                <w:szCs w:val="20"/>
                <w:lang w:eastAsia="en-US" w:bidi="ar-SA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Перемещение игроков при подаче и </w:t>
            </w:r>
            <w:r w:rsidRPr="00B0267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приёме </w:t>
            </w:r>
            <w:r w:rsidRPr="00B026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мяча.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Упражнения в парах тройках. Поточное выполнение упражнений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Style w:val="21"/>
                <w:rFonts w:eastAsiaTheme="minorEastAsia"/>
                <w:bCs/>
                <w:color w:val="auto"/>
                <w:sz w:val="20"/>
                <w:szCs w:val="20"/>
                <w:lang w:eastAsia="en-US" w:bidi="ar-SA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Перемещение игроков при подаче и </w:t>
            </w:r>
            <w:r w:rsidRPr="00B0267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приёме </w:t>
            </w:r>
            <w:r w:rsidRPr="00B026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мяча.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Упражнения с отягощением, на все группы мышц. Индивидуальные упражнения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Style w:val="21"/>
                <w:rFonts w:eastAsiaTheme="minorEastAsia"/>
                <w:bCs/>
                <w:color w:val="auto"/>
                <w:sz w:val="20"/>
                <w:szCs w:val="20"/>
                <w:lang w:eastAsia="en-US" w:bidi="ar-SA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Перемещение игроков при подаче и </w:t>
            </w:r>
            <w:r w:rsidRPr="00B0267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приёме </w:t>
            </w:r>
            <w:r w:rsidRPr="00B026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мяча.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Круговая тренировка по станциям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Прыжки на месте, у сетки, после перемещений и остановки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Работа в группах. Поточное выполнение упражнений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630CB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8E641E"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0267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Прыжки на месте, у сетки, после перемещений и остановки.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Учебно-тренировочная игра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Прыжки на месте, у сетки, после перемещений и остановки.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Упражнения в парах тройках. Поточное выполнение упражнений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0267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Прыжки на месте, у сетки, после перемещений и остановки.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Учебно-тренировочная игра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313651" w:rsidRPr="00B02670" w:rsidTr="00B02670">
        <w:trPr>
          <w:jc w:val="center"/>
        </w:trPr>
        <w:tc>
          <w:tcPr>
            <w:tcW w:w="14193" w:type="dxa"/>
            <w:gridSpan w:val="8"/>
          </w:tcPr>
          <w:p w:rsidR="00313651" w:rsidRPr="00B02670" w:rsidRDefault="00313651" w:rsidP="00B02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Раздел 3. Освоение техники приёмов и передач мяча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ru-RU"/>
              </w:rPr>
              <w:t>Передача мяча сверху двумя руками; над собой и после перемещения различными способами. Учебная игра.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Работа в группах. Поточное выполнение упражнений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ru-RU"/>
              </w:rPr>
              <w:t>Передача мяча сверху двумя руками; над собой и после перемещения различными способами. Учебная игра.</w:t>
            </w:r>
          </w:p>
          <w:p w:rsidR="008630CB" w:rsidRPr="00B02670" w:rsidRDefault="008630CB" w:rsidP="00B02670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bidi="ru-RU"/>
              </w:rPr>
            </w:pP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Общеукрепляющие индивидуальные комплексы упражнений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ru-RU"/>
              </w:rPr>
              <w:t>Передача мяча сверху двумя руками; над собой и после перемещения различными способами. Учебная игра.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Круговая тренировка по станциям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Развитие физических качеств. Учебная игра.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Упражнения в парах тройках. Поточное выполнение упражнений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Система игры со второй передачи игроком передней линии.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Учебно-тренировочная игра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Система игры со второй передачи игроком передней линии.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Общеукрепляющие индивидуальные комплексы упражнений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Система игры со второй передачи игроком передней линии.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в парах тройках. Поточное </w:t>
            </w:r>
            <w:r w:rsidRPr="00B026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упражнений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Система игры со второй передачи игроком передней линии: приём подачи и первая передача в зону 3 (2),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Общеукрепляющие индивидуальные комплексы упражнений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Система игры со второй передачи игроком передней линии: приём подачи и первая передача в зону 3 (2),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Упражнения в парах тройках. Поточное выполнение упражнений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Система игры со второй передачи игроком передней линии: приём подачи и первая передача в зону 3 (2),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Учебно-тренировочная игра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Взаимодействие при первой передаче игроков зон 3, 4 и 2; Учебная игра..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Общеукрепляющие индивидуальные комплексы упражнений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Взаимодействие при первой передаче игроков зон 3, 4 и 2; Учебная игра..</w:t>
            </w:r>
          </w:p>
          <w:p w:rsidR="008630CB" w:rsidRPr="00B02670" w:rsidRDefault="008630CB" w:rsidP="00B0267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ru-RU"/>
              </w:rPr>
            </w:pP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Круговая тренировка по станциям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Взаимодействие при первой передаче игроков зон 3, 4 и 2; Учебная игра..</w:t>
            </w:r>
          </w:p>
          <w:p w:rsidR="008630CB" w:rsidRPr="00B02670" w:rsidRDefault="008630CB" w:rsidP="00B0267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ru-RU"/>
              </w:rPr>
            </w:pP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Упражнения в парах тройках. Поточное выполнение упражнений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Взаимодействие при первой передаче игроков зон 6, 5, 1 и 3, 4, 2 при приёме подачи..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Учебно-тренировочная игра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Взаимодействие при первой передаче игроков зон 6, 5, 1 и 3, 4, 2 при приёме подачи.</w:t>
            </w:r>
          </w:p>
          <w:p w:rsidR="008630CB" w:rsidRPr="00B02670" w:rsidRDefault="008630CB" w:rsidP="00B0267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ru-RU"/>
              </w:rPr>
            </w:pP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Общеукрепляющие индивидуальные комплексы упражнений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Взаимодействие при первой передаче игроков зон 6, 5, 1 и 3, 4, 2 при приёме подачи.</w:t>
            </w:r>
          </w:p>
          <w:p w:rsidR="008630CB" w:rsidRPr="00B02670" w:rsidRDefault="008630CB" w:rsidP="00B0267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ru-RU"/>
              </w:rPr>
            </w:pP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Упражнения в парах тройках. Поточное выполнение упражнений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Взаимодействие при первой передаче игроков зон 6, 5, 1 и 3, 4, 2 при приёме подачи.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Работа в группах. Поточное выполнение упражнений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Взаимодействие при первой передаче игроков зон 6, 5, 1 и 3, 4, 2 при приёме подачи.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 xml:space="preserve">Перемещение игроков при приёме мяча. </w:t>
            </w:r>
            <w:r w:rsidRPr="00B0267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Учебная игра. Жестикуляция судей.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Работа в группах. Поточное выполнение упражнений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 xml:space="preserve">Перемещение игроков при приёме мяча. </w:t>
            </w:r>
            <w:r w:rsidRPr="00B0267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Учебная игра. Жестикуляция судей.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Круговая тренировка с использованием специальных предметов для общего развития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Развитие физических качеств: силы, быстроты, прыгучести, выносливости, ловкости, гибкости.</w:t>
            </w:r>
            <w:r w:rsidRPr="00B026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 xml:space="preserve"> Жестикуляция судей.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Развитие физических качеств: силы, быстроты, прыгучести, выносливости, ловкости, гибкости.</w:t>
            </w:r>
            <w:r w:rsidRPr="00B026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 xml:space="preserve"> Жестикуляция судей.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Учебно-тренировочная игра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Развитие физических качеств: силы, быстроты, прыгучести, выносливости, ловкости, гибкости.</w:t>
            </w:r>
            <w:r w:rsidRPr="00B026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 xml:space="preserve"> Жестикуляция судей.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Общеукрепляющие индивидуальные комплексы упражнений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>Перемещение игроков при</w:t>
            </w:r>
            <w:r w:rsidR="00E047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 xml:space="preserve"> </w:t>
            </w:r>
            <w:r w:rsidRPr="00B026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>приёме мяча: сочетание стоек и перемещений, способов перемещений Учебная игра.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Круговая тренировка с использованием специальных предметов для общего развития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37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>Перемещение игроков при</w:t>
            </w:r>
            <w:r w:rsidR="00E047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 xml:space="preserve"> </w:t>
            </w:r>
            <w:r w:rsidRPr="00B026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>приёме мяча: сочетание стоек и перемещений, сп</w:t>
            </w:r>
            <w:r w:rsidR="00B026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>особов перемещений Учебная игра.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160683" w:rsidRPr="00B02670" w:rsidTr="00B02670">
        <w:trPr>
          <w:jc w:val="center"/>
        </w:trPr>
        <w:tc>
          <w:tcPr>
            <w:tcW w:w="14193" w:type="dxa"/>
            <w:gridSpan w:val="8"/>
          </w:tcPr>
          <w:p w:rsidR="00160683" w:rsidRPr="00B02670" w:rsidRDefault="00160683" w:rsidP="00B02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Раздел. 4 Освоение техники</w:t>
            </w:r>
            <w:r w:rsidR="00E0474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 xml:space="preserve"> </w:t>
            </w: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подачи мяча и приема подач.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Приём подачи. Учебная игра. Технико-тактические действия в защите и в нападении.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Учебно-тренировочная игра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Приём подачи. Учебная игра. Технико-тактические действия в защите и в нападении.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Общеукрепляющие индивидуальные комплексы упражнений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Приём подачи. Учебная игра. Технико-тактические действия в защите и в нападении.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Работа в группах. Поточное выполнение упражнений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Перемещение игроков при подаче и приёме мяча.</w:t>
            </w:r>
          </w:p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Учебная игра.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Круговая тренировка по станциям. Поточное выполнение упражнений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Перемещение игроков при подаче и приёме мяча.</w:t>
            </w:r>
          </w:p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Учебная игра.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Круговая тренировка по станциям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Перемещение игроков при подаче и приёме мяча.</w:t>
            </w:r>
          </w:p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Учебная игра.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Общеукрепляющие индивидуальные комплексы упражнений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Стойки основная, низкая; двойной шаг, скачок вперед; остановка шагом.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Работа в группах. Поточное выполнение упражнений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Стойки основная, низкая; двойной шаг, скачок вперед; остановка шагом.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Стойки основная, низкая; двойной шаг, скачок вперед; остановка шагом.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Учебно-тренировочная игра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Стойки основная, низкая; двойной шаг, скачок вперед; остановка шагом.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Круговая тренировка по станциям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Стойки основная, низкая; сочетание стоек и перемещений, способов перемещений. Учебная игра.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Работа в группах. Поточное выполнение упражнений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Стойки основная, низкая; сочетание стоек и перемещений, способов перемещений. Учебная игра.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Стойки основная, низкая; сочетание стоек и перемещений, способов перемещений. Учебная игра.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Учебно-тренировочная игра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Приём подачи. Передача мяча двумя руками сверху на месте.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Круговая тренировка с использованием специальных предметов для общего развития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Приём подачи. Передача мяча двумя руками сверху на месте.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632F01"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Приём подачи. Верхняя прямая подача. Передачи мяча в парах в движении.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Круговая тренировка по станциям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632F01"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Передачи мяча сверху двумя руками и снизу двумя руками в различных сочетаниях.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Работа в группах. Поточное выполнение упражнений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632F01"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Передачи мяча сверху двумя руками и снизу двумя руками в различных сочетаниях.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Работа в группах. Поточное выполнение упражнений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8E641E" w:rsidP="00B026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632F01" w:rsidRPr="00B026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Верхняя прямая подача с вращением. Учебная игра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 xml:space="preserve">Работа в группах. Поточное выполнение </w:t>
            </w:r>
            <w:r w:rsidRPr="00B026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упражнений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632F01" w:rsidP="00B026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57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Верхняя прямая подача в прыжке.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Работа в группах. Поточное выполнение упражнений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331118" w:rsidRPr="00B02670" w:rsidTr="00B02670">
        <w:trPr>
          <w:jc w:val="center"/>
        </w:trPr>
        <w:tc>
          <w:tcPr>
            <w:tcW w:w="14193" w:type="dxa"/>
            <w:gridSpan w:val="8"/>
          </w:tcPr>
          <w:p w:rsidR="00331118" w:rsidRPr="00B02670" w:rsidRDefault="00331118" w:rsidP="00B02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Раздел 5. Освоение техники прямого нападающего удара и овладение техникой защитных действий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632F01" w:rsidP="00B02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Атакующие удары. Прямой нападающий удар; ритм разбега в три шага.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Товарищеские игры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632F01" w:rsidP="00B02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Атакующие удары. Прямой нападающий удар; ритм разбега в три шага.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Круговая тренировка с использованием специальных предметов для общего развит</w:t>
            </w:r>
            <w:r w:rsidR="00704788">
              <w:rPr>
                <w:rFonts w:ascii="Times New Roman" w:hAnsi="Times New Roman" w:cs="Times New Roman"/>
                <w:sz w:val="20"/>
                <w:szCs w:val="20"/>
              </w:rPr>
              <w:t>ия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632F01" w:rsidP="00B026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Нападающий удар с поворотом туловища. Индивидуальное блокирование.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632F01" w:rsidP="00B026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Упражнения на развитие прыгучести. Прыжки из глубокого приседа.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Учебно-тренировочная игра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jc w:val="center"/>
        </w:trPr>
        <w:tc>
          <w:tcPr>
            <w:tcW w:w="661" w:type="dxa"/>
          </w:tcPr>
          <w:p w:rsidR="008630CB" w:rsidRPr="00B02670" w:rsidRDefault="00632F01" w:rsidP="00B026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Прямой нападающий удар. Верхняя прямая подача в прыжке. Индивидуальное блокирование.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Круговая тренировка по станциям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331118" w:rsidRPr="00B02670" w:rsidTr="00B02670">
        <w:trPr>
          <w:jc w:val="center"/>
        </w:trPr>
        <w:tc>
          <w:tcPr>
            <w:tcW w:w="14193" w:type="dxa"/>
            <w:gridSpan w:val="8"/>
          </w:tcPr>
          <w:p w:rsidR="00331118" w:rsidRPr="00B02670" w:rsidRDefault="00331118" w:rsidP="00B02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Раздел 6. Овладение тактикой игры в нападении</w:t>
            </w:r>
          </w:p>
        </w:tc>
      </w:tr>
      <w:tr w:rsidR="008630CB" w:rsidRPr="00B02670" w:rsidTr="00704788">
        <w:trPr>
          <w:trHeight w:val="225"/>
          <w:jc w:val="center"/>
        </w:trPr>
        <w:tc>
          <w:tcPr>
            <w:tcW w:w="661" w:type="dxa"/>
          </w:tcPr>
          <w:p w:rsidR="008630CB" w:rsidRPr="00B02670" w:rsidRDefault="00632F01" w:rsidP="00B026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Нижняя прямая, верхняя прямая подачи по определенным зонам.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trHeight w:val="111"/>
          <w:jc w:val="center"/>
        </w:trPr>
        <w:tc>
          <w:tcPr>
            <w:tcW w:w="661" w:type="dxa"/>
          </w:tcPr>
          <w:p w:rsidR="008630CB" w:rsidRPr="00B02670" w:rsidRDefault="00632F01" w:rsidP="00B026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Групповые тактические действия в нападении: взаимодействие</w:t>
            </w:r>
            <w:r w:rsidR="00CC5AA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 xml:space="preserve"> </w:t>
            </w: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игрока зоны 3 с игроком зоны 2.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Круговая тренировка с использованием специальных предметов для общего развития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trHeight w:val="150"/>
          <w:jc w:val="center"/>
        </w:trPr>
        <w:tc>
          <w:tcPr>
            <w:tcW w:w="661" w:type="dxa"/>
          </w:tcPr>
          <w:p w:rsidR="008630CB" w:rsidRPr="00B02670" w:rsidRDefault="00632F01" w:rsidP="00B02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Групповые тактические действия в нападении: взаимодействие</w:t>
            </w:r>
            <w:r w:rsidR="00CC5AA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 xml:space="preserve"> </w:t>
            </w: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игрока зоны 3 с игроком зоны 2.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Работа в группах. Поточное выполнение упражнений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331118" w:rsidRPr="00B02670" w:rsidTr="00B02670">
        <w:trPr>
          <w:trHeight w:val="165"/>
          <w:jc w:val="center"/>
        </w:trPr>
        <w:tc>
          <w:tcPr>
            <w:tcW w:w="14193" w:type="dxa"/>
            <w:gridSpan w:val="8"/>
          </w:tcPr>
          <w:p w:rsidR="00331118" w:rsidRPr="00B02670" w:rsidRDefault="00331118" w:rsidP="00454F63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Раздел 7.Овладение тактикой игры в защите</w:t>
            </w:r>
          </w:p>
        </w:tc>
      </w:tr>
      <w:tr w:rsidR="008630CB" w:rsidRPr="00B02670" w:rsidTr="00704788">
        <w:trPr>
          <w:trHeight w:val="165"/>
          <w:jc w:val="center"/>
        </w:trPr>
        <w:tc>
          <w:tcPr>
            <w:tcW w:w="661" w:type="dxa"/>
          </w:tcPr>
          <w:p w:rsidR="008630CB" w:rsidRPr="00B02670" w:rsidRDefault="00632F01" w:rsidP="00B026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Система игры в защите «углом вперед». Учебная игра.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Работа в группах. Поточное выполнение упражнений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B02670">
        <w:trPr>
          <w:trHeight w:val="165"/>
          <w:jc w:val="center"/>
        </w:trPr>
        <w:tc>
          <w:tcPr>
            <w:tcW w:w="14193" w:type="dxa"/>
            <w:gridSpan w:val="8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ru-RU"/>
              </w:rPr>
              <w:t>Раздел 8. Овладение организаторскими способностями</w:t>
            </w:r>
          </w:p>
        </w:tc>
      </w:tr>
      <w:tr w:rsidR="008630CB" w:rsidRPr="00B02670" w:rsidTr="00704788">
        <w:trPr>
          <w:trHeight w:val="126"/>
          <w:jc w:val="center"/>
        </w:trPr>
        <w:tc>
          <w:tcPr>
            <w:tcW w:w="661" w:type="dxa"/>
          </w:tcPr>
          <w:p w:rsidR="008630CB" w:rsidRPr="00B02670" w:rsidRDefault="00632F01" w:rsidP="00B026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Организация и судейство учебно-тренировочных игр, соревнований между классами.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Товарищеские игры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trHeight w:val="165"/>
          <w:jc w:val="center"/>
        </w:trPr>
        <w:tc>
          <w:tcPr>
            <w:tcW w:w="661" w:type="dxa"/>
          </w:tcPr>
          <w:p w:rsidR="008630CB" w:rsidRPr="00B02670" w:rsidRDefault="00632F01" w:rsidP="00B026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5576" w:type="dxa"/>
          </w:tcPr>
          <w:p w:rsidR="008630CB" w:rsidRPr="00B02670" w:rsidRDefault="008630CB" w:rsidP="00B02670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B0267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Организация и проведение соревнований на первенство школы по волейболу среди команд юношей и девушек 9 классов.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Круговая тренировка с использованием специальных предметов для общего развития</w:t>
            </w: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pStyle w:val="a6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670">
              <w:rPr>
                <w:rFonts w:ascii="Times New Roman" w:hAnsi="Times New Roman" w:cs="Times New Roman"/>
                <w:b/>
                <w:sz w:val="20"/>
                <w:szCs w:val="20"/>
              </w:rPr>
              <w:t>https://resh.edu.ru/</w:t>
            </w:r>
          </w:p>
        </w:tc>
      </w:tr>
      <w:tr w:rsidR="008630CB" w:rsidRPr="00B02670" w:rsidTr="00704788">
        <w:trPr>
          <w:trHeight w:val="311"/>
          <w:jc w:val="center"/>
        </w:trPr>
        <w:tc>
          <w:tcPr>
            <w:tcW w:w="661" w:type="dxa"/>
          </w:tcPr>
          <w:p w:rsidR="008630CB" w:rsidRPr="00B02670" w:rsidRDefault="008630CB" w:rsidP="00B026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6" w:type="dxa"/>
          </w:tcPr>
          <w:p w:rsidR="008630CB" w:rsidRPr="00B02670" w:rsidRDefault="00632F01" w:rsidP="00B026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67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уроков – 68</w:t>
            </w:r>
            <w:r w:rsidR="008630CB" w:rsidRPr="00B026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часов</w:t>
            </w:r>
          </w:p>
        </w:tc>
        <w:tc>
          <w:tcPr>
            <w:tcW w:w="4063" w:type="dxa"/>
          </w:tcPr>
          <w:p w:rsidR="008630CB" w:rsidRPr="00B02670" w:rsidRDefault="008630CB" w:rsidP="00B02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632F01" w:rsidP="00B026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6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567" w:type="dxa"/>
          </w:tcPr>
          <w:p w:rsidR="008630CB" w:rsidRPr="00B02670" w:rsidRDefault="008630CB" w:rsidP="00B026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630CB" w:rsidRPr="00B02670" w:rsidRDefault="008630CB" w:rsidP="00B026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8630CB" w:rsidRPr="00B02670" w:rsidRDefault="008630CB" w:rsidP="00B02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606CA" w:rsidRPr="00577922" w:rsidRDefault="007606CA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sectPr w:rsidR="007606CA" w:rsidRPr="00577922" w:rsidSect="0053064F">
          <w:type w:val="continuous"/>
          <w:pgSz w:w="16840" w:h="11900" w:orient="landscape" w:code="9"/>
          <w:pgMar w:top="1134" w:right="850" w:bottom="1134" w:left="1701" w:header="0" w:footer="6" w:gutter="0"/>
          <w:cols w:space="720"/>
          <w:titlePg/>
        </w:sectPr>
      </w:pPr>
    </w:p>
    <w:p w:rsidR="008624BE" w:rsidRPr="00577922" w:rsidRDefault="008624BE" w:rsidP="003B78B0">
      <w:pPr>
        <w:spacing w:line="240" w:lineRule="auto"/>
        <w:ind w:firstLine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bookmark50"/>
      <w:r w:rsidRPr="00577922">
        <w:rPr>
          <w:rFonts w:ascii="Times New Roman" w:hAnsi="Times New Roman" w:cs="Times New Roman"/>
          <w:b/>
          <w:bCs/>
          <w:sz w:val="24"/>
          <w:szCs w:val="24"/>
        </w:rPr>
        <w:lastRenderedPageBreak/>
        <w:t>ИНФОРМАЦИОННО-МЕТОДИЧЕСКОЕ ОБЕСПЕЧЕНИЕ</w:t>
      </w:r>
    </w:p>
    <w:bookmarkEnd w:id="1"/>
    <w:p w:rsidR="00A13F96" w:rsidRPr="00577922" w:rsidRDefault="00A13F96" w:rsidP="00577922">
      <w:pPr>
        <w:numPr>
          <w:ilvl w:val="0"/>
          <w:numId w:val="5"/>
        </w:num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Программы для внешкольных учреждений и общеобразовательных школ. Кружки пионерских профильных лагерей. М.Изд-во, 1988г.</w:t>
      </w:r>
    </w:p>
    <w:p w:rsidR="00A13F96" w:rsidRPr="00577922" w:rsidRDefault="00A13F96" w:rsidP="00577922">
      <w:pPr>
        <w:numPr>
          <w:ilvl w:val="0"/>
          <w:numId w:val="5"/>
        </w:num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Железняк Ю.Д. К мастерству в волейболе. М. Изд-во, 1978г.</w:t>
      </w:r>
    </w:p>
    <w:p w:rsidR="00A13F96" w:rsidRPr="00577922" w:rsidRDefault="00A13F96" w:rsidP="00577922">
      <w:pPr>
        <w:numPr>
          <w:ilvl w:val="0"/>
          <w:numId w:val="5"/>
        </w:num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Волейбол. Учебник для вузов. Под общей редакцией Беляева А.В.,</w:t>
      </w:r>
    </w:p>
    <w:p w:rsidR="00A13F96" w:rsidRPr="00577922" w:rsidRDefault="00A13F96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Савина М.В. Москва.2005г.</w:t>
      </w:r>
    </w:p>
    <w:p w:rsidR="00A13F96" w:rsidRPr="00577922" w:rsidRDefault="00A13F96" w:rsidP="00577922">
      <w:pPr>
        <w:numPr>
          <w:ilvl w:val="0"/>
          <w:numId w:val="5"/>
        </w:num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7792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Волейбол. Примерные программы спортивной подготовки для детско</w:t>
      </w:r>
      <w:r w:rsidRPr="0057792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oftHyphen/>
      </w:r>
      <w:r w:rsidR="00BE4D21" w:rsidRPr="0057792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Pr="0057792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юношеских спортивных школ, специализированных детско-юношеских школ олимпийского резерва. Москва. Советский спорт.2005г.</w:t>
      </w:r>
    </w:p>
    <w:p w:rsidR="002D2420" w:rsidRPr="00577922" w:rsidRDefault="002D2420" w:rsidP="00577922">
      <w:pPr>
        <w:pStyle w:val="a6"/>
        <w:spacing w:line="240" w:lineRule="auto"/>
        <w:ind w:left="0" w:firstLine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922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8624BE" w:rsidRPr="00577922" w:rsidRDefault="00661BC1" w:rsidP="00577922">
      <w:pPr>
        <w:pStyle w:val="a6"/>
        <w:tabs>
          <w:tab w:val="left" w:pos="851"/>
          <w:tab w:val="left" w:pos="993"/>
        </w:tabs>
        <w:spacing w:line="240" w:lineRule="auto"/>
        <w:ind w:left="0" w:firstLine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hyperlink r:id="rId45" w:history="1">
        <w:r w:rsidR="002D2420" w:rsidRPr="00577922">
          <w:rPr>
            <w:rStyle w:val="af3"/>
            <w:rFonts w:ascii="Times New Roman" w:hAnsi="Times New Roman" w:cs="Times New Roman"/>
            <w:sz w:val="24"/>
            <w:szCs w:val="24"/>
          </w:rPr>
          <w:t>https://resh.edu.ru</w:t>
        </w:r>
      </w:hyperlink>
    </w:p>
    <w:p w:rsidR="008624BE" w:rsidRPr="00577922" w:rsidRDefault="008624BE" w:rsidP="003B78B0">
      <w:pPr>
        <w:spacing w:line="240" w:lineRule="auto"/>
        <w:ind w:firstLine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7922">
        <w:rPr>
          <w:rFonts w:ascii="Times New Roman" w:hAnsi="Times New Roman" w:cs="Times New Roman"/>
          <w:b/>
          <w:bCs/>
          <w:sz w:val="24"/>
          <w:szCs w:val="24"/>
        </w:rPr>
        <w:t>ЛИСТ ВНЕСЕНИЯ ИЗМЕНЕНИЙ В РАБОЧУЮ ПРОГРАММУ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8624BE" w:rsidRPr="003B78B0" w:rsidTr="003B78B0">
        <w:tc>
          <w:tcPr>
            <w:tcW w:w="4784" w:type="dxa"/>
            <w:gridSpan w:val="2"/>
          </w:tcPr>
          <w:p w:rsidR="008624BE" w:rsidRPr="003B78B0" w:rsidRDefault="008624BE" w:rsidP="003B78B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B78B0"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  <w:t>Дата</w:t>
            </w:r>
          </w:p>
        </w:tc>
        <w:tc>
          <w:tcPr>
            <w:tcW w:w="2393" w:type="dxa"/>
            <w:vMerge w:val="restart"/>
          </w:tcPr>
          <w:p w:rsidR="008624BE" w:rsidRPr="003B78B0" w:rsidRDefault="008624BE" w:rsidP="003B78B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</w:pPr>
            <w:r w:rsidRPr="003B78B0"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  <w:t>Форма изменений</w:t>
            </w:r>
          </w:p>
          <w:p w:rsidR="008624BE" w:rsidRPr="003B78B0" w:rsidRDefault="008624BE" w:rsidP="003B78B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B78B0"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  <w:t>(объединение тем, коррекция за счет резервного времени и т.д.)</w:t>
            </w:r>
          </w:p>
        </w:tc>
        <w:tc>
          <w:tcPr>
            <w:tcW w:w="2393" w:type="dxa"/>
            <w:vMerge w:val="restart"/>
          </w:tcPr>
          <w:p w:rsidR="008624BE" w:rsidRPr="003B78B0" w:rsidRDefault="008624BE" w:rsidP="003B78B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</w:pPr>
            <w:r w:rsidRPr="003B78B0"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  <w:t>Причина изменений</w:t>
            </w:r>
          </w:p>
          <w:p w:rsidR="008624BE" w:rsidRPr="003B78B0" w:rsidRDefault="008624BE" w:rsidP="003B78B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B78B0"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  <w:t>(б/л учителя, отмена занятий по приказу и т.д.)</w:t>
            </w:r>
          </w:p>
        </w:tc>
      </w:tr>
      <w:tr w:rsidR="008624BE" w:rsidRPr="003B78B0" w:rsidTr="003B78B0">
        <w:tc>
          <w:tcPr>
            <w:tcW w:w="2392" w:type="dxa"/>
          </w:tcPr>
          <w:p w:rsidR="008624BE" w:rsidRPr="003B78B0" w:rsidRDefault="008624BE" w:rsidP="003B78B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B78B0"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  <w:t>урока, который требует изменений</w:t>
            </w:r>
          </w:p>
        </w:tc>
        <w:tc>
          <w:tcPr>
            <w:tcW w:w="2392" w:type="dxa"/>
          </w:tcPr>
          <w:p w:rsidR="008624BE" w:rsidRPr="003B78B0" w:rsidRDefault="008624BE" w:rsidP="003B78B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B78B0"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  <w:t>урока, который содержит изменения</w:t>
            </w:r>
          </w:p>
        </w:tc>
        <w:tc>
          <w:tcPr>
            <w:tcW w:w="2393" w:type="dxa"/>
            <w:vMerge/>
          </w:tcPr>
          <w:p w:rsidR="008624BE" w:rsidRPr="003B78B0" w:rsidRDefault="008624BE" w:rsidP="003B78B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vMerge/>
          </w:tcPr>
          <w:p w:rsidR="008624BE" w:rsidRPr="003B78B0" w:rsidRDefault="008624BE" w:rsidP="003B78B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624BE" w:rsidRPr="003B78B0" w:rsidTr="003B78B0">
        <w:tc>
          <w:tcPr>
            <w:tcW w:w="2392" w:type="dxa"/>
          </w:tcPr>
          <w:p w:rsidR="008624BE" w:rsidRPr="003B78B0" w:rsidRDefault="008624BE" w:rsidP="003B78B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624BE" w:rsidRPr="003B78B0" w:rsidRDefault="008624BE" w:rsidP="003B78B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624BE" w:rsidRPr="003B78B0" w:rsidRDefault="008624BE" w:rsidP="003B78B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92" w:type="dxa"/>
          </w:tcPr>
          <w:p w:rsidR="008624BE" w:rsidRPr="003B78B0" w:rsidRDefault="008624BE" w:rsidP="003B78B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8624BE" w:rsidRPr="003B78B0" w:rsidRDefault="008624BE" w:rsidP="003B78B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8624BE" w:rsidRPr="003B78B0" w:rsidRDefault="008624BE" w:rsidP="003B78B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624BE" w:rsidRPr="003B78B0" w:rsidTr="003B78B0">
        <w:tc>
          <w:tcPr>
            <w:tcW w:w="9570" w:type="dxa"/>
            <w:gridSpan w:val="4"/>
          </w:tcPr>
          <w:p w:rsidR="008624BE" w:rsidRPr="003B78B0" w:rsidRDefault="008624BE" w:rsidP="003B78B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</w:pPr>
            <w:r w:rsidRPr="003B78B0"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  <w:t>Изменения разрешены. Приказ №_____ от «___» __________20__г.</w:t>
            </w:r>
          </w:p>
          <w:p w:rsidR="008624BE" w:rsidRPr="003B78B0" w:rsidRDefault="008624BE" w:rsidP="003B78B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624BE" w:rsidRPr="003B78B0" w:rsidTr="003B78B0">
        <w:tc>
          <w:tcPr>
            <w:tcW w:w="2392" w:type="dxa"/>
          </w:tcPr>
          <w:p w:rsidR="008624BE" w:rsidRPr="003B78B0" w:rsidRDefault="008624BE" w:rsidP="003B78B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624BE" w:rsidRPr="003B78B0" w:rsidRDefault="008624BE" w:rsidP="003B78B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624BE" w:rsidRPr="003B78B0" w:rsidRDefault="008624BE" w:rsidP="003B78B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92" w:type="dxa"/>
          </w:tcPr>
          <w:p w:rsidR="008624BE" w:rsidRPr="003B78B0" w:rsidRDefault="008624BE" w:rsidP="003B78B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8624BE" w:rsidRPr="003B78B0" w:rsidRDefault="008624BE" w:rsidP="003B78B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8624BE" w:rsidRPr="003B78B0" w:rsidRDefault="008624BE" w:rsidP="003B78B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624BE" w:rsidRPr="003B78B0" w:rsidTr="003B78B0">
        <w:tc>
          <w:tcPr>
            <w:tcW w:w="9570" w:type="dxa"/>
            <w:gridSpan w:val="4"/>
          </w:tcPr>
          <w:p w:rsidR="008624BE" w:rsidRPr="003B78B0" w:rsidRDefault="008624BE" w:rsidP="003B78B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</w:pPr>
            <w:r w:rsidRPr="003B78B0"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  <w:t>Изменения разрешены. Приказ №_____ от «___» __________20__г.</w:t>
            </w:r>
          </w:p>
          <w:p w:rsidR="008624BE" w:rsidRPr="003B78B0" w:rsidRDefault="008624BE" w:rsidP="003B78B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624BE" w:rsidRPr="003B78B0" w:rsidTr="003B78B0">
        <w:tc>
          <w:tcPr>
            <w:tcW w:w="2392" w:type="dxa"/>
          </w:tcPr>
          <w:p w:rsidR="008624BE" w:rsidRPr="003B78B0" w:rsidRDefault="008624BE" w:rsidP="003B78B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624BE" w:rsidRPr="003B78B0" w:rsidRDefault="008624BE" w:rsidP="003B78B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624BE" w:rsidRPr="003B78B0" w:rsidRDefault="008624BE" w:rsidP="003B78B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92" w:type="dxa"/>
          </w:tcPr>
          <w:p w:rsidR="008624BE" w:rsidRPr="003B78B0" w:rsidRDefault="008624BE" w:rsidP="003B78B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8624BE" w:rsidRPr="003B78B0" w:rsidRDefault="008624BE" w:rsidP="003B78B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8624BE" w:rsidRPr="003B78B0" w:rsidRDefault="008624BE" w:rsidP="003B78B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624BE" w:rsidRPr="003B78B0" w:rsidTr="003B78B0">
        <w:tc>
          <w:tcPr>
            <w:tcW w:w="9570" w:type="dxa"/>
            <w:gridSpan w:val="4"/>
          </w:tcPr>
          <w:p w:rsidR="008624BE" w:rsidRPr="003B78B0" w:rsidRDefault="008624BE" w:rsidP="003B78B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</w:pPr>
            <w:r w:rsidRPr="003B78B0"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  <w:t>Изменения разрешены. Приказ №_____ от «___» __________20__г.</w:t>
            </w:r>
          </w:p>
          <w:p w:rsidR="008624BE" w:rsidRPr="003B78B0" w:rsidRDefault="008624BE" w:rsidP="003B78B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A13F96" w:rsidRPr="00577922" w:rsidRDefault="00A13F96" w:rsidP="00577922">
      <w:pPr>
        <w:tabs>
          <w:tab w:val="left" w:pos="426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2D72" w:rsidRPr="00577922" w:rsidRDefault="009C2D72" w:rsidP="00577922">
      <w:pPr>
        <w:tabs>
          <w:tab w:val="left" w:pos="284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2F5" w:rsidRPr="00577922" w:rsidRDefault="001222F5" w:rsidP="00577922">
      <w:pPr>
        <w:tabs>
          <w:tab w:val="left" w:pos="284"/>
        </w:tabs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50" w:rsidRPr="00577922" w:rsidRDefault="00F90C50" w:rsidP="00577922">
      <w:pPr>
        <w:spacing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sectPr w:rsidR="00F90C50" w:rsidRPr="00577922" w:rsidSect="00E60030">
      <w:footerReference w:type="even" r:id="rId46"/>
      <w:footerReference w:type="default" r:id="rId47"/>
      <w:footerReference w:type="first" r:id="rId48"/>
      <w:type w:val="continuous"/>
      <w:pgSz w:w="11906" w:h="16838"/>
      <w:pgMar w:top="1134" w:right="850" w:bottom="1134" w:left="1701" w:header="56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74B" w:rsidRDefault="00E0474B">
      <w:pPr>
        <w:spacing w:line="240" w:lineRule="auto"/>
      </w:pPr>
      <w:r>
        <w:separator/>
      </w:r>
    </w:p>
  </w:endnote>
  <w:endnote w:type="continuationSeparator" w:id="0">
    <w:p w:rsidR="00E0474B" w:rsidRDefault="00E047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ansMediumITC-Reg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SchoolBookSanPin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030" w:rsidRDefault="00E6003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030" w:rsidRDefault="00E60030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030" w:rsidRDefault="00E60030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74B" w:rsidRDefault="00F31D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0474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0474B" w:rsidRDefault="00E0474B">
    <w:pPr>
      <w:pStyle w:val="a3"/>
      <w:ind w:right="360"/>
    </w:pPr>
  </w:p>
  <w:p w:rsidR="00E0474B" w:rsidRDefault="00E0474B"/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74B" w:rsidRDefault="00661BC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0474B">
      <w:rPr>
        <w:noProof/>
      </w:rPr>
      <w:t>16</w:t>
    </w:r>
    <w:r>
      <w:rPr>
        <w:noProof/>
      </w:rPr>
      <w:fldChar w:fldCharType="end"/>
    </w:r>
  </w:p>
  <w:p w:rsidR="00E0474B" w:rsidRDefault="00E0474B"/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74B" w:rsidRDefault="00E0474B" w:rsidP="004C5CE8">
    <w:pPr>
      <w:pStyle w:val="a3"/>
      <w:jc w:val="center"/>
    </w:pPr>
  </w:p>
  <w:p w:rsidR="00E0474B" w:rsidRDefault="00E0474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74B" w:rsidRDefault="00E0474B">
      <w:pPr>
        <w:spacing w:line="240" w:lineRule="auto"/>
      </w:pPr>
      <w:r>
        <w:separator/>
      </w:r>
    </w:p>
  </w:footnote>
  <w:footnote w:type="continuationSeparator" w:id="0">
    <w:p w:rsidR="00E0474B" w:rsidRDefault="00E047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030" w:rsidRDefault="00E6003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1763259"/>
      <w:docPartObj>
        <w:docPartGallery w:val="Page Numbers (Top of Page)"/>
        <w:docPartUnique/>
      </w:docPartObj>
    </w:sdtPr>
    <w:sdtEndPr/>
    <w:sdtContent>
      <w:p w:rsidR="00704788" w:rsidRDefault="00704788">
        <w:pPr>
          <w:pStyle w:val="aa"/>
          <w:jc w:val="center"/>
        </w:pPr>
      </w:p>
      <w:p w:rsidR="00704788" w:rsidRDefault="00704788">
        <w:pPr>
          <w:pStyle w:val="aa"/>
          <w:jc w:val="center"/>
        </w:pPr>
      </w:p>
      <w:p w:rsidR="00704788" w:rsidRDefault="00661BC1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474B" w:rsidRDefault="00E0474B" w:rsidP="006A20C8">
    <w:pPr>
      <w:pStyle w:val="aa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CDA" w:rsidRDefault="004F0CDA" w:rsidP="00E60030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3E39"/>
    <w:multiLevelType w:val="hybridMultilevel"/>
    <w:tmpl w:val="94806D3C"/>
    <w:lvl w:ilvl="0" w:tplc="F9EC7152">
      <w:start w:val="1"/>
      <w:numFmt w:val="bullet"/>
      <w:lvlText w:val="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05082837"/>
    <w:multiLevelType w:val="hybridMultilevel"/>
    <w:tmpl w:val="DCE851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F825DC"/>
    <w:multiLevelType w:val="multilevel"/>
    <w:tmpl w:val="2E607AA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23169E"/>
    <w:multiLevelType w:val="hybridMultilevel"/>
    <w:tmpl w:val="D10AEC08"/>
    <w:lvl w:ilvl="0" w:tplc="C7C8D61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06554"/>
    <w:multiLevelType w:val="multilevel"/>
    <w:tmpl w:val="126AA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4A10B2"/>
    <w:multiLevelType w:val="hybridMultilevel"/>
    <w:tmpl w:val="86141C80"/>
    <w:lvl w:ilvl="0" w:tplc="F9EC71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81BBC"/>
    <w:multiLevelType w:val="multilevel"/>
    <w:tmpl w:val="67B06A9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B6E797C"/>
    <w:multiLevelType w:val="hybridMultilevel"/>
    <w:tmpl w:val="D17C337C"/>
    <w:lvl w:ilvl="0" w:tplc="F9EC715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40F7ACE"/>
    <w:multiLevelType w:val="hybridMultilevel"/>
    <w:tmpl w:val="FB42C4F0"/>
    <w:lvl w:ilvl="0" w:tplc="F9EC715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14017CD"/>
    <w:multiLevelType w:val="hybridMultilevel"/>
    <w:tmpl w:val="A9EA07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33C3B"/>
    <w:multiLevelType w:val="hybridMultilevel"/>
    <w:tmpl w:val="AA482A84"/>
    <w:lvl w:ilvl="0" w:tplc="F9EC71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4A0F39"/>
    <w:multiLevelType w:val="hybridMultilevel"/>
    <w:tmpl w:val="BCA6E7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F24FDD"/>
    <w:multiLevelType w:val="hybridMultilevel"/>
    <w:tmpl w:val="35CEA34A"/>
    <w:lvl w:ilvl="0" w:tplc="F9EC71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4C6561"/>
    <w:multiLevelType w:val="hybridMultilevel"/>
    <w:tmpl w:val="684A3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FA5592"/>
    <w:multiLevelType w:val="hybridMultilevel"/>
    <w:tmpl w:val="00E0093A"/>
    <w:lvl w:ilvl="0" w:tplc="C7C8D61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2D458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6AE1BEB"/>
    <w:multiLevelType w:val="hybridMultilevel"/>
    <w:tmpl w:val="6590D6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9814013"/>
    <w:multiLevelType w:val="hybridMultilevel"/>
    <w:tmpl w:val="D93C5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DF93930"/>
    <w:multiLevelType w:val="hybridMultilevel"/>
    <w:tmpl w:val="5B58D3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FAE2BC8"/>
    <w:multiLevelType w:val="hybridMultilevel"/>
    <w:tmpl w:val="CA024F8C"/>
    <w:lvl w:ilvl="0" w:tplc="F9EC715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2544C9F"/>
    <w:multiLevelType w:val="hybridMultilevel"/>
    <w:tmpl w:val="3F3C5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BD20FB"/>
    <w:multiLevelType w:val="hybridMultilevel"/>
    <w:tmpl w:val="CB34072E"/>
    <w:lvl w:ilvl="0" w:tplc="F9EC715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7A961AA"/>
    <w:multiLevelType w:val="hybridMultilevel"/>
    <w:tmpl w:val="1D000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5B3570"/>
    <w:multiLevelType w:val="multilevel"/>
    <w:tmpl w:val="8286B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22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8"/>
  </w:num>
  <w:num w:numId="8">
    <w:abstractNumId w:val="16"/>
  </w:num>
  <w:num w:numId="9">
    <w:abstractNumId w:val="1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23"/>
  </w:num>
  <w:num w:numId="16">
    <w:abstractNumId w:val="11"/>
  </w:num>
  <w:num w:numId="17">
    <w:abstractNumId w:val="8"/>
  </w:num>
  <w:num w:numId="18">
    <w:abstractNumId w:val="7"/>
  </w:num>
  <w:num w:numId="19">
    <w:abstractNumId w:val="21"/>
  </w:num>
  <w:num w:numId="20">
    <w:abstractNumId w:val="19"/>
  </w:num>
  <w:num w:numId="21">
    <w:abstractNumId w:val="12"/>
  </w:num>
  <w:num w:numId="22">
    <w:abstractNumId w:val="5"/>
  </w:num>
  <w:num w:numId="23">
    <w:abstractNumId w:val="10"/>
  </w:num>
  <w:num w:numId="24">
    <w:abstractNumId w:val="0"/>
  </w:num>
  <w:num w:numId="25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defaultTabStop w:val="454"/>
  <w:drawingGridHorizontalSpacing w:val="110"/>
  <w:displayHorizontalDrawingGridEvery w:val="2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43F9"/>
    <w:rsid w:val="00001B8E"/>
    <w:rsid w:val="00002393"/>
    <w:rsid w:val="00002B8F"/>
    <w:rsid w:val="00011BB6"/>
    <w:rsid w:val="0004520F"/>
    <w:rsid w:val="0004788D"/>
    <w:rsid w:val="0005389E"/>
    <w:rsid w:val="00061B48"/>
    <w:rsid w:val="00072CF0"/>
    <w:rsid w:val="00086B10"/>
    <w:rsid w:val="00094D63"/>
    <w:rsid w:val="000A04C5"/>
    <w:rsid w:val="000A1FAF"/>
    <w:rsid w:val="000B2454"/>
    <w:rsid w:val="000D365F"/>
    <w:rsid w:val="000E26A5"/>
    <w:rsid w:val="000E70C9"/>
    <w:rsid w:val="000F798C"/>
    <w:rsid w:val="001016CE"/>
    <w:rsid w:val="00105842"/>
    <w:rsid w:val="00121294"/>
    <w:rsid w:val="001222F5"/>
    <w:rsid w:val="00125661"/>
    <w:rsid w:val="001328F4"/>
    <w:rsid w:val="00135DA1"/>
    <w:rsid w:val="001465AC"/>
    <w:rsid w:val="00160683"/>
    <w:rsid w:val="00160D06"/>
    <w:rsid w:val="001674D4"/>
    <w:rsid w:val="00167B4D"/>
    <w:rsid w:val="00180C15"/>
    <w:rsid w:val="001903B1"/>
    <w:rsid w:val="00190F87"/>
    <w:rsid w:val="001A4ACB"/>
    <w:rsid w:val="001B20A4"/>
    <w:rsid w:val="001C05C0"/>
    <w:rsid w:val="00200F5A"/>
    <w:rsid w:val="00205601"/>
    <w:rsid w:val="002062FF"/>
    <w:rsid w:val="0020722A"/>
    <w:rsid w:val="002228E7"/>
    <w:rsid w:val="00223DEA"/>
    <w:rsid w:val="0022633A"/>
    <w:rsid w:val="00226638"/>
    <w:rsid w:val="00227644"/>
    <w:rsid w:val="00230BB0"/>
    <w:rsid w:val="002363B9"/>
    <w:rsid w:val="00242E22"/>
    <w:rsid w:val="0025541B"/>
    <w:rsid w:val="00270F98"/>
    <w:rsid w:val="00272943"/>
    <w:rsid w:val="00275F4A"/>
    <w:rsid w:val="002763F3"/>
    <w:rsid w:val="0027659A"/>
    <w:rsid w:val="0028334D"/>
    <w:rsid w:val="0028564C"/>
    <w:rsid w:val="002921C9"/>
    <w:rsid w:val="002A0EFA"/>
    <w:rsid w:val="002D2420"/>
    <w:rsid w:val="002D42BC"/>
    <w:rsid w:val="002D499F"/>
    <w:rsid w:val="002E485C"/>
    <w:rsid w:val="002F4CDA"/>
    <w:rsid w:val="002F50F4"/>
    <w:rsid w:val="002F7580"/>
    <w:rsid w:val="0030477C"/>
    <w:rsid w:val="00313651"/>
    <w:rsid w:val="00317D00"/>
    <w:rsid w:val="003242CF"/>
    <w:rsid w:val="00326527"/>
    <w:rsid w:val="00331118"/>
    <w:rsid w:val="00340B3B"/>
    <w:rsid w:val="00340EDA"/>
    <w:rsid w:val="0034372F"/>
    <w:rsid w:val="00343F10"/>
    <w:rsid w:val="0034763E"/>
    <w:rsid w:val="00347D4A"/>
    <w:rsid w:val="003538E0"/>
    <w:rsid w:val="00357FA3"/>
    <w:rsid w:val="00360D0B"/>
    <w:rsid w:val="003614BC"/>
    <w:rsid w:val="003729B5"/>
    <w:rsid w:val="00387B54"/>
    <w:rsid w:val="003A5EB9"/>
    <w:rsid w:val="003B78B0"/>
    <w:rsid w:val="003C456F"/>
    <w:rsid w:val="003D38CD"/>
    <w:rsid w:val="003D6742"/>
    <w:rsid w:val="00400B25"/>
    <w:rsid w:val="00400C32"/>
    <w:rsid w:val="00404B8D"/>
    <w:rsid w:val="0042337B"/>
    <w:rsid w:val="00437C7A"/>
    <w:rsid w:val="004505DC"/>
    <w:rsid w:val="00450CD7"/>
    <w:rsid w:val="00451418"/>
    <w:rsid w:val="00453A8D"/>
    <w:rsid w:val="00454F63"/>
    <w:rsid w:val="0046660A"/>
    <w:rsid w:val="00467B15"/>
    <w:rsid w:val="00477309"/>
    <w:rsid w:val="00490E1F"/>
    <w:rsid w:val="00496149"/>
    <w:rsid w:val="004C2890"/>
    <w:rsid w:val="004C3AB8"/>
    <w:rsid w:val="004C5CE8"/>
    <w:rsid w:val="004C7A6A"/>
    <w:rsid w:val="004D25BB"/>
    <w:rsid w:val="004E00EE"/>
    <w:rsid w:val="004F0CDA"/>
    <w:rsid w:val="005015E4"/>
    <w:rsid w:val="00507AD9"/>
    <w:rsid w:val="005216B1"/>
    <w:rsid w:val="00525950"/>
    <w:rsid w:val="00526B2F"/>
    <w:rsid w:val="0053064F"/>
    <w:rsid w:val="00533A09"/>
    <w:rsid w:val="005371CB"/>
    <w:rsid w:val="00543227"/>
    <w:rsid w:val="00543293"/>
    <w:rsid w:val="00546A1C"/>
    <w:rsid w:val="005616E7"/>
    <w:rsid w:val="0057374F"/>
    <w:rsid w:val="00575E20"/>
    <w:rsid w:val="005760C4"/>
    <w:rsid w:val="00577922"/>
    <w:rsid w:val="00585197"/>
    <w:rsid w:val="00585469"/>
    <w:rsid w:val="00586DB6"/>
    <w:rsid w:val="005B184D"/>
    <w:rsid w:val="005C04D6"/>
    <w:rsid w:val="005C44F1"/>
    <w:rsid w:val="005D14E7"/>
    <w:rsid w:val="005D6941"/>
    <w:rsid w:val="00612B24"/>
    <w:rsid w:val="00615BB3"/>
    <w:rsid w:val="006161F8"/>
    <w:rsid w:val="006236BC"/>
    <w:rsid w:val="0063110D"/>
    <w:rsid w:val="00632F01"/>
    <w:rsid w:val="00651364"/>
    <w:rsid w:val="00660059"/>
    <w:rsid w:val="00660A7F"/>
    <w:rsid w:val="00661BC1"/>
    <w:rsid w:val="00685268"/>
    <w:rsid w:val="006A08C6"/>
    <w:rsid w:val="006A20C8"/>
    <w:rsid w:val="006B458D"/>
    <w:rsid w:val="006B6D51"/>
    <w:rsid w:val="006C4C0D"/>
    <w:rsid w:val="006D5CFE"/>
    <w:rsid w:val="006E2E0F"/>
    <w:rsid w:val="006F4653"/>
    <w:rsid w:val="007007C8"/>
    <w:rsid w:val="00700A2C"/>
    <w:rsid w:val="00704788"/>
    <w:rsid w:val="0070580E"/>
    <w:rsid w:val="00707C49"/>
    <w:rsid w:val="007133D0"/>
    <w:rsid w:val="00714B2E"/>
    <w:rsid w:val="007218DA"/>
    <w:rsid w:val="00730AC0"/>
    <w:rsid w:val="00734E9B"/>
    <w:rsid w:val="00735069"/>
    <w:rsid w:val="00736B11"/>
    <w:rsid w:val="00737D2B"/>
    <w:rsid w:val="0075019E"/>
    <w:rsid w:val="007606CA"/>
    <w:rsid w:val="007734BB"/>
    <w:rsid w:val="00787C2A"/>
    <w:rsid w:val="007978D6"/>
    <w:rsid w:val="007C1331"/>
    <w:rsid w:val="007D002D"/>
    <w:rsid w:val="007D1328"/>
    <w:rsid w:val="007F1043"/>
    <w:rsid w:val="007F335E"/>
    <w:rsid w:val="007F361E"/>
    <w:rsid w:val="00804824"/>
    <w:rsid w:val="00826834"/>
    <w:rsid w:val="00832ABE"/>
    <w:rsid w:val="00832E8F"/>
    <w:rsid w:val="00841C9E"/>
    <w:rsid w:val="00851DA9"/>
    <w:rsid w:val="008600F7"/>
    <w:rsid w:val="008624BE"/>
    <w:rsid w:val="008630CB"/>
    <w:rsid w:val="00883CBA"/>
    <w:rsid w:val="00884285"/>
    <w:rsid w:val="00885691"/>
    <w:rsid w:val="00890A5F"/>
    <w:rsid w:val="00893FC7"/>
    <w:rsid w:val="008A427D"/>
    <w:rsid w:val="008D25C5"/>
    <w:rsid w:val="008D552D"/>
    <w:rsid w:val="008D7D35"/>
    <w:rsid w:val="008E2CF4"/>
    <w:rsid w:val="008E641E"/>
    <w:rsid w:val="008F282D"/>
    <w:rsid w:val="008F446E"/>
    <w:rsid w:val="008F53F1"/>
    <w:rsid w:val="00901E62"/>
    <w:rsid w:val="009066D5"/>
    <w:rsid w:val="0091470B"/>
    <w:rsid w:val="00924839"/>
    <w:rsid w:val="00924CCD"/>
    <w:rsid w:val="00926472"/>
    <w:rsid w:val="00927C78"/>
    <w:rsid w:val="0093081B"/>
    <w:rsid w:val="00932CA6"/>
    <w:rsid w:val="00934539"/>
    <w:rsid w:val="009428BF"/>
    <w:rsid w:val="00943956"/>
    <w:rsid w:val="00944ABA"/>
    <w:rsid w:val="00953B7B"/>
    <w:rsid w:val="0095564D"/>
    <w:rsid w:val="00961410"/>
    <w:rsid w:val="009644F8"/>
    <w:rsid w:val="0098351D"/>
    <w:rsid w:val="00992356"/>
    <w:rsid w:val="009A4456"/>
    <w:rsid w:val="009A484A"/>
    <w:rsid w:val="009B4178"/>
    <w:rsid w:val="009B4F04"/>
    <w:rsid w:val="009B6D3F"/>
    <w:rsid w:val="009B7E94"/>
    <w:rsid w:val="009C291A"/>
    <w:rsid w:val="009C2D72"/>
    <w:rsid w:val="009C3117"/>
    <w:rsid w:val="009D592D"/>
    <w:rsid w:val="009D7826"/>
    <w:rsid w:val="009E62F4"/>
    <w:rsid w:val="009E778A"/>
    <w:rsid w:val="009E790F"/>
    <w:rsid w:val="00A004AE"/>
    <w:rsid w:val="00A01BB1"/>
    <w:rsid w:val="00A03821"/>
    <w:rsid w:val="00A13438"/>
    <w:rsid w:val="00A13F96"/>
    <w:rsid w:val="00A142AA"/>
    <w:rsid w:val="00A364A8"/>
    <w:rsid w:val="00A42F51"/>
    <w:rsid w:val="00A44594"/>
    <w:rsid w:val="00A55B2D"/>
    <w:rsid w:val="00A561D7"/>
    <w:rsid w:val="00A56DFD"/>
    <w:rsid w:val="00A579CE"/>
    <w:rsid w:val="00A61690"/>
    <w:rsid w:val="00A655E2"/>
    <w:rsid w:val="00A65E26"/>
    <w:rsid w:val="00A714EC"/>
    <w:rsid w:val="00A759BF"/>
    <w:rsid w:val="00A76170"/>
    <w:rsid w:val="00A802CC"/>
    <w:rsid w:val="00A820C5"/>
    <w:rsid w:val="00A96B5B"/>
    <w:rsid w:val="00AA5F61"/>
    <w:rsid w:val="00AC0D19"/>
    <w:rsid w:val="00AF533A"/>
    <w:rsid w:val="00B02670"/>
    <w:rsid w:val="00B11518"/>
    <w:rsid w:val="00B13140"/>
    <w:rsid w:val="00B1456E"/>
    <w:rsid w:val="00B15497"/>
    <w:rsid w:val="00B30BF3"/>
    <w:rsid w:val="00B321D7"/>
    <w:rsid w:val="00B371FE"/>
    <w:rsid w:val="00B40086"/>
    <w:rsid w:val="00B41658"/>
    <w:rsid w:val="00B5337E"/>
    <w:rsid w:val="00B631F6"/>
    <w:rsid w:val="00B727EB"/>
    <w:rsid w:val="00B73F49"/>
    <w:rsid w:val="00B8207E"/>
    <w:rsid w:val="00B84E00"/>
    <w:rsid w:val="00B90537"/>
    <w:rsid w:val="00BA2AB6"/>
    <w:rsid w:val="00BA3882"/>
    <w:rsid w:val="00BB68EE"/>
    <w:rsid w:val="00BE4D21"/>
    <w:rsid w:val="00BE515F"/>
    <w:rsid w:val="00BE72FC"/>
    <w:rsid w:val="00BF0F96"/>
    <w:rsid w:val="00C10F20"/>
    <w:rsid w:val="00C1452C"/>
    <w:rsid w:val="00C15F98"/>
    <w:rsid w:val="00C2577B"/>
    <w:rsid w:val="00C40989"/>
    <w:rsid w:val="00C422E1"/>
    <w:rsid w:val="00C467A7"/>
    <w:rsid w:val="00C51D4F"/>
    <w:rsid w:val="00C53681"/>
    <w:rsid w:val="00C63D2B"/>
    <w:rsid w:val="00C7072A"/>
    <w:rsid w:val="00CA1A7F"/>
    <w:rsid w:val="00CA4686"/>
    <w:rsid w:val="00CA522F"/>
    <w:rsid w:val="00CB2404"/>
    <w:rsid w:val="00CB66EA"/>
    <w:rsid w:val="00CC03A9"/>
    <w:rsid w:val="00CC5AAF"/>
    <w:rsid w:val="00CC6EE8"/>
    <w:rsid w:val="00CF19DE"/>
    <w:rsid w:val="00D10E43"/>
    <w:rsid w:val="00D13AEE"/>
    <w:rsid w:val="00D13F08"/>
    <w:rsid w:val="00D14ADC"/>
    <w:rsid w:val="00D175B2"/>
    <w:rsid w:val="00D22B66"/>
    <w:rsid w:val="00D40FF4"/>
    <w:rsid w:val="00D50789"/>
    <w:rsid w:val="00D547EC"/>
    <w:rsid w:val="00D56030"/>
    <w:rsid w:val="00D57F77"/>
    <w:rsid w:val="00D607BD"/>
    <w:rsid w:val="00D61A4B"/>
    <w:rsid w:val="00D777F8"/>
    <w:rsid w:val="00D805C3"/>
    <w:rsid w:val="00D849A8"/>
    <w:rsid w:val="00D96FC9"/>
    <w:rsid w:val="00DA60E9"/>
    <w:rsid w:val="00DB1317"/>
    <w:rsid w:val="00DC32FF"/>
    <w:rsid w:val="00DC517F"/>
    <w:rsid w:val="00DC7F4D"/>
    <w:rsid w:val="00DE0E05"/>
    <w:rsid w:val="00DE383A"/>
    <w:rsid w:val="00DE6AFC"/>
    <w:rsid w:val="00DF78A9"/>
    <w:rsid w:val="00E0474B"/>
    <w:rsid w:val="00E056A6"/>
    <w:rsid w:val="00E07934"/>
    <w:rsid w:val="00E117AD"/>
    <w:rsid w:val="00E316F2"/>
    <w:rsid w:val="00E32544"/>
    <w:rsid w:val="00E402F8"/>
    <w:rsid w:val="00E543F9"/>
    <w:rsid w:val="00E572D3"/>
    <w:rsid w:val="00E60030"/>
    <w:rsid w:val="00E87B5D"/>
    <w:rsid w:val="00E92638"/>
    <w:rsid w:val="00EA07B4"/>
    <w:rsid w:val="00EB76F5"/>
    <w:rsid w:val="00EC0A71"/>
    <w:rsid w:val="00EC7EBB"/>
    <w:rsid w:val="00EE71B1"/>
    <w:rsid w:val="00F003D9"/>
    <w:rsid w:val="00F1367B"/>
    <w:rsid w:val="00F16D1C"/>
    <w:rsid w:val="00F20822"/>
    <w:rsid w:val="00F22287"/>
    <w:rsid w:val="00F25C66"/>
    <w:rsid w:val="00F31D22"/>
    <w:rsid w:val="00F404F4"/>
    <w:rsid w:val="00F57581"/>
    <w:rsid w:val="00F6700B"/>
    <w:rsid w:val="00F74003"/>
    <w:rsid w:val="00F8062E"/>
    <w:rsid w:val="00F90C50"/>
    <w:rsid w:val="00F91B8F"/>
    <w:rsid w:val="00FA0127"/>
    <w:rsid w:val="00FA2AA6"/>
    <w:rsid w:val="00FB6059"/>
    <w:rsid w:val="00FC73A2"/>
    <w:rsid w:val="00FE65A3"/>
    <w:rsid w:val="00FF0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,"/>
  <w:listSeparator w:val=";"/>
  <w15:docId w15:val="{AF538EA1-A166-4A16-A0A7-ED39DC4D7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5A3"/>
  </w:style>
  <w:style w:type="paragraph" w:styleId="2">
    <w:name w:val="heading 2"/>
    <w:basedOn w:val="a"/>
    <w:next w:val="a"/>
    <w:link w:val="20"/>
    <w:qFormat/>
    <w:rsid w:val="009644F8"/>
    <w:pPr>
      <w:keepNext/>
      <w:tabs>
        <w:tab w:val="left" w:pos="975"/>
      </w:tabs>
      <w:spacing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644F8"/>
    <w:pPr>
      <w:keepNext/>
      <w:spacing w:line="240" w:lineRule="auto"/>
      <w:outlineLvl w:val="4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644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644F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footer"/>
    <w:basedOn w:val="a"/>
    <w:link w:val="a4"/>
    <w:uiPriority w:val="99"/>
    <w:rsid w:val="009C2D72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C2D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C2D72"/>
  </w:style>
  <w:style w:type="paragraph" w:styleId="a6">
    <w:name w:val="List Paragraph"/>
    <w:basedOn w:val="a"/>
    <w:uiPriority w:val="34"/>
    <w:qFormat/>
    <w:rsid w:val="00B631F6"/>
    <w:pPr>
      <w:ind w:left="720"/>
      <w:contextualSpacing/>
    </w:pPr>
  </w:style>
  <w:style w:type="character" w:customStyle="1" w:styleId="21">
    <w:name w:val="Основной текст (2)"/>
    <w:basedOn w:val="a0"/>
    <w:rsid w:val="0000239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paragraph" w:styleId="a7">
    <w:name w:val="No Spacing"/>
    <w:link w:val="a8"/>
    <w:uiPriority w:val="1"/>
    <w:qFormat/>
    <w:rsid w:val="00002393"/>
    <w:pPr>
      <w:widowControl w:val="0"/>
      <w:spacing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8">
    <w:name w:val="Без интервала Знак"/>
    <w:link w:val="a7"/>
    <w:uiPriority w:val="1"/>
    <w:locked/>
    <w:rsid w:val="00924CC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9">
    <w:name w:val="Table Grid"/>
    <w:basedOn w:val="a1"/>
    <w:uiPriority w:val="59"/>
    <w:rsid w:val="004773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1903B1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903B1"/>
  </w:style>
  <w:style w:type="paragraph" w:customStyle="1" w:styleId="Default">
    <w:name w:val="Default"/>
    <w:rsid w:val="008D552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table" w:customStyle="1" w:styleId="1">
    <w:name w:val="Сетка таблицы1"/>
    <w:basedOn w:val="a1"/>
    <w:uiPriority w:val="39"/>
    <w:rsid w:val="002A0EFA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1">
    <w:name w:val="Заголовок №5_"/>
    <w:link w:val="52"/>
    <w:rsid w:val="00924CCD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52">
    <w:name w:val="Заголовок №5"/>
    <w:basedOn w:val="a"/>
    <w:link w:val="51"/>
    <w:rsid w:val="00924CCD"/>
    <w:pPr>
      <w:shd w:val="clear" w:color="auto" w:fill="FFFFFF"/>
      <w:spacing w:before="420" w:after="180" w:line="0" w:lineRule="atLeast"/>
      <w:jc w:val="center"/>
      <w:outlineLvl w:val="4"/>
    </w:pPr>
    <w:rPr>
      <w:rFonts w:ascii="Arial" w:eastAsia="Arial" w:hAnsi="Arial" w:cs="Arial"/>
      <w:sz w:val="19"/>
      <w:szCs w:val="19"/>
    </w:rPr>
  </w:style>
  <w:style w:type="paragraph" w:styleId="ac">
    <w:name w:val="Normal Indent"/>
    <w:basedOn w:val="a"/>
    <w:semiHidden/>
    <w:rsid w:val="009644F8"/>
    <w:pPr>
      <w:spacing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e"/>
    <w:rsid w:val="009644F8"/>
    <w:rPr>
      <w:sz w:val="21"/>
      <w:szCs w:val="21"/>
      <w:shd w:val="clear" w:color="auto" w:fill="FFFFFF"/>
    </w:rPr>
  </w:style>
  <w:style w:type="paragraph" w:styleId="ae">
    <w:name w:val="Body Text"/>
    <w:basedOn w:val="a"/>
    <w:link w:val="ad"/>
    <w:rsid w:val="009644F8"/>
    <w:pPr>
      <w:widowControl w:val="0"/>
      <w:shd w:val="clear" w:color="auto" w:fill="FFFFFF"/>
      <w:spacing w:after="60" w:line="240" w:lineRule="atLeast"/>
      <w:jc w:val="center"/>
    </w:pPr>
    <w:rPr>
      <w:sz w:val="21"/>
      <w:szCs w:val="21"/>
    </w:rPr>
  </w:style>
  <w:style w:type="character" w:customStyle="1" w:styleId="22">
    <w:name w:val="Подпись к таблице (2)_"/>
    <w:basedOn w:val="a0"/>
    <w:link w:val="23"/>
    <w:rsid w:val="009644F8"/>
    <w:rPr>
      <w:sz w:val="21"/>
      <w:szCs w:val="21"/>
      <w:shd w:val="clear" w:color="auto" w:fill="FFFFFF"/>
    </w:rPr>
  </w:style>
  <w:style w:type="paragraph" w:customStyle="1" w:styleId="23">
    <w:name w:val="Подпись к таблице (2)"/>
    <w:basedOn w:val="a"/>
    <w:link w:val="22"/>
    <w:rsid w:val="009644F8"/>
    <w:pPr>
      <w:widowControl w:val="0"/>
      <w:shd w:val="clear" w:color="auto" w:fill="FFFFFF"/>
      <w:spacing w:after="60" w:line="240" w:lineRule="atLeast"/>
      <w:jc w:val="both"/>
    </w:pPr>
    <w:rPr>
      <w:sz w:val="21"/>
      <w:szCs w:val="21"/>
    </w:rPr>
  </w:style>
  <w:style w:type="character" w:customStyle="1" w:styleId="af">
    <w:name w:val="Подпись к таблице_"/>
    <w:basedOn w:val="a0"/>
    <w:link w:val="af0"/>
    <w:rsid w:val="009644F8"/>
    <w:rPr>
      <w:b/>
      <w:bCs/>
      <w:sz w:val="16"/>
      <w:szCs w:val="16"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9644F8"/>
    <w:pPr>
      <w:widowControl w:val="0"/>
      <w:shd w:val="clear" w:color="auto" w:fill="FFFFFF"/>
      <w:spacing w:before="60" w:line="206" w:lineRule="exact"/>
    </w:pPr>
    <w:rPr>
      <w:b/>
      <w:bCs/>
      <w:sz w:val="16"/>
      <w:szCs w:val="16"/>
    </w:rPr>
  </w:style>
  <w:style w:type="character" w:customStyle="1" w:styleId="10">
    <w:name w:val="Основной текст Знак1"/>
    <w:basedOn w:val="a0"/>
    <w:uiPriority w:val="99"/>
    <w:semiHidden/>
    <w:rsid w:val="009644F8"/>
  </w:style>
  <w:style w:type="character" w:customStyle="1" w:styleId="af1">
    <w:name w:val="Основной текст + Полужирный"/>
    <w:basedOn w:val="ad"/>
    <w:rsid w:val="009644F8"/>
    <w:rPr>
      <w:b/>
      <w:bCs/>
      <w:sz w:val="21"/>
      <w:szCs w:val="21"/>
      <w:shd w:val="clear" w:color="auto" w:fill="FFFFFF"/>
    </w:rPr>
  </w:style>
  <w:style w:type="character" w:customStyle="1" w:styleId="100">
    <w:name w:val="Основной текст + 10"/>
    <w:aliases w:val="5 pt,Не полужирный,Не курсив2,Интервал 0 pt2"/>
    <w:basedOn w:val="ad"/>
    <w:rsid w:val="009644F8"/>
    <w:rPr>
      <w:rFonts w:ascii="Times New Roman" w:hAnsi="Times New Roman" w:cs="Times New Roman"/>
      <w:sz w:val="21"/>
      <w:szCs w:val="21"/>
      <w:u w:val="none"/>
      <w:shd w:val="clear" w:color="auto" w:fill="FFFFFF"/>
    </w:rPr>
  </w:style>
  <w:style w:type="character" w:customStyle="1" w:styleId="101">
    <w:name w:val="Основной текст + 101"/>
    <w:aliases w:val="5 pt1,Полужирный1,5 pt3,Полужирный2,Курсив2,Малые прописные,Основной текст + 15 pt,Курсив1,Основной текст + 30,Основной текст + Lucida Sans Unicode,23,Не полужирный1"/>
    <w:basedOn w:val="ad"/>
    <w:rsid w:val="009644F8"/>
    <w:rPr>
      <w:rFonts w:ascii="Times New Roman" w:hAnsi="Times New Roman" w:cs="Times New Roman"/>
      <w:b/>
      <w:bCs/>
      <w:sz w:val="21"/>
      <w:szCs w:val="21"/>
      <w:u w:val="none"/>
      <w:shd w:val="clear" w:color="auto" w:fill="FFFFFF"/>
    </w:rPr>
  </w:style>
  <w:style w:type="character" w:customStyle="1" w:styleId="102">
    <w:name w:val="Основной текст + 102"/>
    <w:aliases w:val="5 pt4,Полужирный4"/>
    <w:basedOn w:val="ad"/>
    <w:rsid w:val="009644F8"/>
    <w:rPr>
      <w:rFonts w:ascii="Times New Roman" w:hAnsi="Times New Roman" w:cs="Times New Roman"/>
      <w:b/>
      <w:bCs/>
      <w:sz w:val="21"/>
      <w:szCs w:val="21"/>
      <w:u w:val="none"/>
      <w:shd w:val="clear" w:color="auto" w:fill="FFFFFF"/>
    </w:rPr>
  </w:style>
  <w:style w:type="character" w:customStyle="1" w:styleId="10pt">
    <w:name w:val="Основной текст + 10 pt"/>
    <w:aliases w:val="Не курсив,Интервал 0 pt"/>
    <w:basedOn w:val="ad"/>
    <w:rsid w:val="009644F8"/>
    <w:rPr>
      <w:rFonts w:ascii="Times New Roman" w:hAnsi="Times New Roman" w:cs="Times New Roman"/>
      <w:b/>
      <w:bCs/>
      <w:spacing w:val="0"/>
      <w:sz w:val="20"/>
      <w:szCs w:val="20"/>
      <w:u w:val="none"/>
      <w:shd w:val="clear" w:color="auto" w:fill="FFFFFF"/>
    </w:rPr>
  </w:style>
  <w:style w:type="paragraph" w:customStyle="1" w:styleId="c49">
    <w:name w:val="c49"/>
    <w:basedOn w:val="a"/>
    <w:rsid w:val="00964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9644F8"/>
  </w:style>
  <w:style w:type="paragraph" w:customStyle="1" w:styleId="c26">
    <w:name w:val="c26"/>
    <w:basedOn w:val="a"/>
    <w:rsid w:val="00964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964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9644F8"/>
  </w:style>
  <w:style w:type="paragraph" w:customStyle="1" w:styleId="c32">
    <w:name w:val="c32"/>
    <w:basedOn w:val="a"/>
    <w:rsid w:val="00964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Number"/>
    <w:basedOn w:val="a"/>
    <w:uiPriority w:val="99"/>
    <w:rsid w:val="009644F8"/>
    <w:pPr>
      <w:tabs>
        <w:tab w:val="num" w:pos="567"/>
      </w:tabs>
      <w:autoSpaceDE w:val="0"/>
      <w:autoSpaceDN w:val="0"/>
      <w:adjustRightInd w:val="0"/>
      <w:spacing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3">
    <w:name w:val="Сетка таблицы3"/>
    <w:basedOn w:val="a1"/>
    <w:next w:val="a9"/>
    <w:rsid w:val="009644F8"/>
    <w:pPr>
      <w:spacing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semiHidden/>
    <w:unhideWhenUsed/>
    <w:rsid w:val="002D24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9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80.253.4.49/document?id=70191362&amp;sub=12" TargetMode="External"/><Relationship Id="rId18" Type="http://schemas.openxmlformats.org/officeDocument/2006/relationships/hyperlink" Target="http://80.253.4.49/document?id=70191362&amp;sub=108182" TargetMode="External"/><Relationship Id="rId26" Type="http://schemas.openxmlformats.org/officeDocument/2006/relationships/hyperlink" Target="http://80.253.4.49/document?id=70191362&amp;sub=34" TargetMode="External"/><Relationship Id="rId39" Type="http://schemas.openxmlformats.org/officeDocument/2006/relationships/header" Target="header1.xml"/><Relationship Id="rId21" Type="http://schemas.openxmlformats.org/officeDocument/2006/relationships/hyperlink" Target="http://80.253.4.49/document?id=70191362&amp;sub=108195" TargetMode="External"/><Relationship Id="rId34" Type="http://schemas.openxmlformats.org/officeDocument/2006/relationships/hyperlink" Target="http://80.253.4.49/document?id=70191362&amp;sub=108867" TargetMode="External"/><Relationship Id="rId42" Type="http://schemas.openxmlformats.org/officeDocument/2006/relationships/footer" Target="footer2.xml"/><Relationship Id="rId47" Type="http://schemas.openxmlformats.org/officeDocument/2006/relationships/footer" Target="footer5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80.253.4.49/document?id=70191362&amp;sub=108180" TargetMode="External"/><Relationship Id="rId29" Type="http://schemas.openxmlformats.org/officeDocument/2006/relationships/hyperlink" Target="http://80.253.4.49/document?id=70631954&amp;sub=0" TargetMode="External"/><Relationship Id="rId11" Type="http://schemas.openxmlformats.org/officeDocument/2006/relationships/hyperlink" Target="http://80.253.4.49/document?id=70191362&amp;sub=12" TargetMode="External"/><Relationship Id="rId24" Type="http://schemas.openxmlformats.org/officeDocument/2006/relationships/hyperlink" Target="http://80.253.4.49/document?id=70191362&amp;sub=16" TargetMode="External"/><Relationship Id="rId32" Type="http://schemas.openxmlformats.org/officeDocument/2006/relationships/hyperlink" Target="http://80.253.4.49/document?id=70191362&amp;sub=10225" TargetMode="External"/><Relationship Id="rId37" Type="http://schemas.openxmlformats.org/officeDocument/2006/relationships/hyperlink" Target="http://80.253.4.49/document?id=70633280&amp;sub=1000" TargetMode="External"/><Relationship Id="rId40" Type="http://schemas.openxmlformats.org/officeDocument/2006/relationships/header" Target="header2.xml"/><Relationship Id="rId45" Type="http://schemas.openxmlformats.org/officeDocument/2006/relationships/hyperlink" Target="https://resh.ed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80.253.4.49/document?id=70191362&amp;sub=75" TargetMode="External"/><Relationship Id="rId23" Type="http://schemas.openxmlformats.org/officeDocument/2006/relationships/hyperlink" Target="http://80.253.4.49/document?id=70191362&amp;sub=15" TargetMode="External"/><Relationship Id="rId28" Type="http://schemas.openxmlformats.org/officeDocument/2006/relationships/hyperlink" Target="http://80.253.4.49/document?id=70631954&amp;sub=1000" TargetMode="External"/><Relationship Id="rId36" Type="http://schemas.openxmlformats.org/officeDocument/2006/relationships/hyperlink" Target="http://80.253.4.49/document?id=70424884&amp;sub=0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80.253.4.49/document?id=70191362&amp;sub=2" TargetMode="External"/><Relationship Id="rId19" Type="http://schemas.openxmlformats.org/officeDocument/2006/relationships/hyperlink" Target="http://80.253.4.49/document?id=70191362&amp;sub=108188" TargetMode="External"/><Relationship Id="rId31" Type="http://schemas.openxmlformats.org/officeDocument/2006/relationships/hyperlink" Target="http://80.253.4.49/document?id=70191362&amp;sub=102222" TargetMode="External"/><Relationship Id="rId44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80.253.4.49/document?id=70191362&amp;sub=0" TargetMode="External"/><Relationship Id="rId14" Type="http://schemas.openxmlformats.org/officeDocument/2006/relationships/hyperlink" Target="http://80.253.4.49/document?id=70191362&amp;sub=47" TargetMode="External"/><Relationship Id="rId22" Type="http://schemas.openxmlformats.org/officeDocument/2006/relationships/hyperlink" Target="http://80.253.4.49/document?id=70191362&amp;sub=108196" TargetMode="External"/><Relationship Id="rId27" Type="http://schemas.openxmlformats.org/officeDocument/2006/relationships/hyperlink" Target="http://80.253.4.49/document?id=70191362&amp;sub=75" TargetMode="External"/><Relationship Id="rId30" Type="http://schemas.openxmlformats.org/officeDocument/2006/relationships/hyperlink" Target="http://80.253.4.49/document?id=70191362&amp;sub=1029" TargetMode="External"/><Relationship Id="rId35" Type="http://schemas.openxmlformats.org/officeDocument/2006/relationships/hyperlink" Target="http://80.253.4.49/document?id=70191362&amp;sub=108870" TargetMode="External"/><Relationship Id="rId43" Type="http://schemas.openxmlformats.org/officeDocument/2006/relationships/header" Target="header3.xml"/><Relationship Id="rId48" Type="http://schemas.openxmlformats.org/officeDocument/2006/relationships/footer" Target="footer6.xm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hyperlink" Target="http://80.253.4.49/document?id=70191362&amp;sub=75" TargetMode="External"/><Relationship Id="rId17" Type="http://schemas.openxmlformats.org/officeDocument/2006/relationships/hyperlink" Target="http://80.253.4.49/document?id=70191362&amp;sub=108181" TargetMode="External"/><Relationship Id="rId25" Type="http://schemas.openxmlformats.org/officeDocument/2006/relationships/hyperlink" Target="http://80.253.4.49/document?id=70191362&amp;sub=33" TargetMode="External"/><Relationship Id="rId33" Type="http://schemas.openxmlformats.org/officeDocument/2006/relationships/hyperlink" Target="http://80.253.4.49/document?id=70191362&amp;sub=108169" TargetMode="External"/><Relationship Id="rId38" Type="http://schemas.openxmlformats.org/officeDocument/2006/relationships/hyperlink" Target="http://80.253.4.49/document?id=70633280&amp;sub=0" TargetMode="External"/><Relationship Id="rId46" Type="http://schemas.openxmlformats.org/officeDocument/2006/relationships/footer" Target="footer4.xml"/><Relationship Id="rId20" Type="http://schemas.openxmlformats.org/officeDocument/2006/relationships/hyperlink" Target="http://80.253.4.49/document?id=70191362&amp;sub=108191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BFF1F-AC2B-44BC-8044-964D9BC51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13</Pages>
  <Words>4920</Words>
  <Characters>28045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В. Ртищев</dc:creator>
  <cp:lastModifiedBy>Учитель</cp:lastModifiedBy>
  <cp:revision>224</cp:revision>
  <cp:lastPrinted>2023-10-31T03:30:00Z</cp:lastPrinted>
  <dcterms:created xsi:type="dcterms:W3CDTF">2017-07-05T10:12:00Z</dcterms:created>
  <dcterms:modified xsi:type="dcterms:W3CDTF">2023-11-07T07:27:00Z</dcterms:modified>
</cp:coreProperties>
</file>